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0AD49" w14:textId="6647FCB2" w:rsidR="00797842" w:rsidRPr="003B6862" w:rsidRDefault="00A362B1" w:rsidP="000B11FD">
      <w:r w:rsidRPr="006377F9">
        <w:rPr>
          <w:noProof/>
        </w:rPr>
        <w:drawing>
          <wp:anchor distT="0" distB="0" distL="114300" distR="114300" simplePos="0" relativeHeight="251689984" behindDoc="0" locked="0" layoutInCell="1" allowOverlap="1" wp14:anchorId="7FE97555" wp14:editId="52DBB7E4">
            <wp:simplePos x="0" y="0"/>
            <wp:positionH relativeFrom="margin">
              <wp:posOffset>-901700</wp:posOffset>
            </wp:positionH>
            <wp:positionV relativeFrom="paragraph">
              <wp:posOffset>-918153</wp:posOffset>
            </wp:positionV>
            <wp:extent cx="7948103" cy="695459"/>
            <wp:effectExtent l="0" t="0" r="0" b="0"/>
            <wp:wrapNone/>
            <wp:docPr id="11" name="Picture 5" descr="A large group of people&#10;&#10;Description automatically generated with low confidence">
              <a:extLst xmlns:a="http://schemas.openxmlformats.org/drawingml/2006/main">
                <a:ext uri="{FF2B5EF4-FFF2-40B4-BE49-F238E27FC236}">
                  <a16:creationId xmlns:a16="http://schemas.microsoft.com/office/drawing/2014/main" id="{FE644523-0C7E-FA48-9128-9F6CAF859B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arge group of people&#10;&#10;Description automatically generated with low confidence">
                      <a:extLst>
                        <a:ext uri="{FF2B5EF4-FFF2-40B4-BE49-F238E27FC236}">
                          <a16:creationId xmlns:a16="http://schemas.microsoft.com/office/drawing/2014/main" id="{FE644523-0C7E-FA48-9128-9F6CAF859B9B}"/>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61111"/>
                    <a:stretch/>
                  </pic:blipFill>
                  <pic:spPr>
                    <a:xfrm>
                      <a:off x="0" y="0"/>
                      <a:ext cx="7948103" cy="695459"/>
                    </a:xfrm>
                    <a:prstGeom prst="rect">
                      <a:avLst/>
                    </a:prstGeom>
                  </pic:spPr>
                </pic:pic>
              </a:graphicData>
            </a:graphic>
            <wp14:sizeRelH relativeFrom="page">
              <wp14:pctWidth>0</wp14:pctWidth>
            </wp14:sizeRelH>
            <wp14:sizeRelV relativeFrom="page">
              <wp14:pctHeight>0</wp14:pctHeight>
            </wp14:sizeRelV>
          </wp:anchor>
        </w:drawing>
      </w:r>
      <w:r w:rsidR="00D5176E">
        <w:rPr>
          <w:noProof/>
        </w:rPr>
        <mc:AlternateContent>
          <mc:Choice Requires="wps">
            <w:drawing>
              <wp:anchor distT="0" distB="0" distL="114300" distR="114300" simplePos="0" relativeHeight="251696128" behindDoc="0" locked="0" layoutInCell="1" allowOverlap="1" wp14:anchorId="5DAA18B1" wp14:editId="7C8BFBB7">
                <wp:simplePos x="0" y="0"/>
                <wp:positionH relativeFrom="margin">
                  <wp:posOffset>-180108</wp:posOffset>
                </wp:positionH>
                <wp:positionV relativeFrom="paragraph">
                  <wp:posOffset>-221673</wp:posOffset>
                </wp:positionV>
                <wp:extent cx="5898284" cy="1275009"/>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5898284" cy="1275009"/>
                        </a:xfrm>
                        <a:prstGeom prst="rect">
                          <a:avLst/>
                        </a:prstGeom>
                        <a:noFill/>
                        <a:ln w="6350">
                          <a:noFill/>
                        </a:ln>
                      </wps:spPr>
                      <wps:txbx>
                        <w:txbxContent>
                          <w:p w14:paraId="525B81C8" w14:textId="20FB252B" w:rsidR="00700C64" w:rsidRPr="00D5176E" w:rsidRDefault="00700C64">
                            <w:pPr>
                              <w:rPr>
                                <w:b/>
                                <w:color w:val="FFFFFF" w:themeColor="background1"/>
                                <w:sz w:val="52"/>
                                <w:szCs w:val="48"/>
                              </w:rPr>
                            </w:pPr>
                            <w:r>
                              <w:rPr>
                                <w:b/>
                                <w:color w:val="FFFFFF" w:themeColor="background1"/>
                                <w:sz w:val="52"/>
                                <w:szCs w:val="48"/>
                              </w:rPr>
                              <w:t>Michigan Reading 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AA18B1" id="_x0000_t202" coordsize="21600,21600" o:spt="202" path="m,l,21600r21600,l21600,xe">
                <v:stroke joinstyle="miter"/>
                <v:path gradientshapeok="t" o:connecttype="rect"/>
              </v:shapetype>
              <v:shape id="Text Box 26" o:spid="_x0000_s1026" type="#_x0000_t202" style="position:absolute;margin-left:-14.2pt;margin-top:-17.45pt;width:464.45pt;height:100.4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" filled="f" stroked="f" strokeweight=".5pt">
                <v:textbox>
                  <w:txbxContent>
                    <w:p w14:paraId="525B81C8" w14:textId="20FB252B" w:rsidR="00700C64" w:rsidRPr="00D5176E" w:rsidRDefault="00700C64">
                      <w:pPr>
                        <w:rPr>
                          <w:b/>
                          <w:color w:val="FFFFFF" w:themeColor="background1"/>
                          <w:sz w:val="52"/>
                          <w:szCs w:val="48"/>
                        </w:rPr>
                      </w:pPr>
                      <w:r>
                        <w:rPr>
                          <w:b/>
                          <w:color w:val="FFFFFF" w:themeColor="background1"/>
                          <w:sz w:val="52"/>
                          <w:szCs w:val="48"/>
                        </w:rPr>
                        <w:t>Michigan Reading Corps</w:t>
                      </w:r>
                    </w:p>
                  </w:txbxContent>
                </v:textbox>
                <w10:wrap anchorx="margin"/>
              </v:shape>
            </w:pict>
          </mc:Fallback>
        </mc:AlternateContent>
      </w:r>
      <w:r w:rsidR="006377F9" w:rsidRPr="003B6862">
        <w:rPr>
          <w:noProof/>
        </w:rPr>
        <mc:AlternateContent>
          <mc:Choice Requires="wps">
            <w:drawing>
              <wp:anchor distT="0" distB="0" distL="114300" distR="114300" simplePos="0" relativeHeight="251682815" behindDoc="0" locked="0" layoutInCell="1" allowOverlap="1" wp14:anchorId="36CF9AF3" wp14:editId="18A9E4BC">
                <wp:simplePos x="0" y="0"/>
                <wp:positionH relativeFrom="page">
                  <wp:align>left</wp:align>
                </wp:positionH>
                <wp:positionV relativeFrom="paragraph">
                  <wp:posOffset>-901521</wp:posOffset>
                </wp:positionV>
                <wp:extent cx="7778526" cy="2171700"/>
                <wp:effectExtent l="0" t="0" r="0" b="0"/>
                <wp:wrapNone/>
                <wp:docPr id="17" name="Rectangle 17"/>
                <wp:cNvGraphicFramePr/>
                <a:graphic xmlns:a="http://schemas.openxmlformats.org/drawingml/2006/main">
                  <a:graphicData uri="http://schemas.microsoft.com/office/word/2010/wordprocessingShape">
                    <wps:wsp>
                      <wps:cNvSpPr/>
                      <wps:spPr>
                        <a:xfrm>
                          <a:off x="0" y="0"/>
                          <a:ext cx="7778526" cy="2171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B222E" w14:textId="3A3BF514" w:rsidR="00700C64" w:rsidRPr="000B11FD" w:rsidRDefault="00700C64" w:rsidP="000B11FD">
                            <w:pPr>
                              <w:pStyle w:val="Heading1"/>
                            </w:pPr>
                          </w:p>
                          <w:p w14:paraId="39FB2225" w14:textId="77777777" w:rsidR="00700C64" w:rsidRDefault="00700C64"/>
                          <w:p w14:paraId="7259A8B9" w14:textId="77777777" w:rsidR="00700C64" w:rsidRPr="000B11FD" w:rsidRDefault="00700C64" w:rsidP="000B11FD">
                            <w:pPr>
                              <w:pStyle w:val="Heading1"/>
                            </w:pPr>
                          </w:p>
                          <w:p w14:paraId="74AAC5C1" w14:textId="77777777" w:rsidR="00700C64" w:rsidRDefault="00700C64"/>
                          <w:p w14:paraId="7B38BF96" w14:textId="56716364" w:rsidR="00700C64" w:rsidRPr="000B11FD" w:rsidRDefault="00700C64" w:rsidP="000B11FD">
                            <w:pPr>
                              <w:pStyle w:val="Heading1"/>
                            </w:pPr>
                          </w:p>
                          <w:p w14:paraId="4B1ADF31" w14:textId="77777777" w:rsidR="00700C64" w:rsidRDefault="00700C64"/>
                          <w:p w14:paraId="4948C400" w14:textId="60F144D3" w:rsidR="00700C64" w:rsidRPr="000B11FD" w:rsidRDefault="00700C64" w:rsidP="000B11FD">
                            <w:pPr>
                              <w:pStyle w:val="Heading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F9AF3" id="Rectangle 17" o:spid="_x0000_s1027" style="position:absolute;margin-left:0;margin-top:-71pt;width:612.5pt;height:171pt;z-index:2516828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" fillcolor="#2dc4b6 [3215]" stroked="f" strokeweight="1pt">
                <v:textbox>
                  <w:txbxContent>
                    <w:p w14:paraId="661B222E" w14:textId="3A3BF514" w:rsidR="00700C64" w:rsidRPr="000B11FD" w:rsidRDefault="00700C64" w:rsidP="000B11FD">
                      <w:pPr>
                        <w:pStyle w:val="Heading1"/>
                      </w:pPr>
                    </w:p>
                    <w:p w14:paraId="39FB2225" w14:textId="77777777" w:rsidR="00700C64" w:rsidRDefault="00700C64"/>
                    <w:p w14:paraId="7259A8B9" w14:textId="77777777" w:rsidR="00700C64" w:rsidRPr="000B11FD" w:rsidRDefault="00700C64" w:rsidP="000B11FD">
                      <w:pPr>
                        <w:pStyle w:val="Heading1"/>
                      </w:pPr>
                    </w:p>
                    <w:p w14:paraId="74AAC5C1" w14:textId="77777777" w:rsidR="00700C64" w:rsidRDefault="00700C64"/>
                    <w:p w14:paraId="7B38BF96" w14:textId="56716364" w:rsidR="00700C64" w:rsidRPr="000B11FD" w:rsidRDefault="00700C64" w:rsidP="000B11FD">
                      <w:pPr>
                        <w:pStyle w:val="Heading1"/>
                      </w:pPr>
                    </w:p>
                    <w:p w14:paraId="4B1ADF31" w14:textId="77777777" w:rsidR="00700C64" w:rsidRDefault="00700C64"/>
                    <w:p w14:paraId="4948C400" w14:textId="60F144D3" w:rsidR="00700C64" w:rsidRPr="000B11FD" w:rsidRDefault="00700C64" w:rsidP="000B11FD">
                      <w:pPr>
                        <w:pStyle w:val="Heading1"/>
                      </w:pPr>
                    </w:p>
                  </w:txbxContent>
                </v:textbox>
                <w10:wrap anchorx="page"/>
              </v:rect>
            </w:pict>
          </mc:Fallback>
        </mc:AlternateContent>
      </w:r>
    </w:p>
    <w:p w14:paraId="1A24BE1C" w14:textId="41B125C3" w:rsidR="00797842" w:rsidRPr="003B6862" w:rsidRDefault="00797842" w:rsidP="000B11FD"/>
    <w:p w14:paraId="0E9E03ED" w14:textId="548187B5" w:rsidR="00797842" w:rsidRPr="003B6862" w:rsidRDefault="00797842" w:rsidP="000B11FD"/>
    <w:p w14:paraId="5F096713" w14:textId="49E61D74" w:rsidR="00A03093" w:rsidRPr="003B6862" w:rsidRDefault="00A03093" w:rsidP="000B11FD"/>
    <w:p w14:paraId="06C424CA" w14:textId="1D812685" w:rsidR="00A03093" w:rsidRPr="003B6862" w:rsidRDefault="00D5176E" w:rsidP="000B11FD">
      <w:r w:rsidRPr="003B6862">
        <w:rPr>
          <w:noProof/>
        </w:rPr>
        <mc:AlternateContent>
          <mc:Choice Requires="wps">
            <w:drawing>
              <wp:anchor distT="0" distB="0" distL="114300" distR="114300" simplePos="0" relativeHeight="251686912" behindDoc="0" locked="0" layoutInCell="1" allowOverlap="1" wp14:anchorId="44DE2B23" wp14:editId="2EBC09C0">
                <wp:simplePos x="0" y="0"/>
                <wp:positionH relativeFrom="column">
                  <wp:posOffset>-199852</wp:posOffset>
                </wp:positionH>
                <wp:positionV relativeFrom="paragraph">
                  <wp:posOffset>182880</wp:posOffset>
                </wp:positionV>
                <wp:extent cx="3824605" cy="632881"/>
                <wp:effectExtent l="0" t="0" r="4445" b="0"/>
                <wp:wrapNone/>
                <wp:docPr id="3" name="Rectangle: Rounded Corners 3"/>
                <wp:cNvGraphicFramePr/>
                <a:graphic xmlns:a="http://schemas.openxmlformats.org/drawingml/2006/main">
                  <a:graphicData uri="http://schemas.microsoft.com/office/word/2010/wordprocessingShape">
                    <wps:wsp>
                      <wps:cNvSpPr/>
                      <wps:spPr>
                        <a:xfrm>
                          <a:off x="0" y="0"/>
                          <a:ext cx="3824605" cy="632881"/>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BE7D75A" w14:textId="524D660B" w:rsidR="00700C64" w:rsidRPr="00D5176E" w:rsidRDefault="00700C64" w:rsidP="000B11FD">
                            <w:pPr>
                              <w:rPr>
                                <w:b/>
                                <w:sz w:val="32"/>
                              </w:rPr>
                            </w:pPr>
                            <w:r>
                              <w:rPr>
                                <w:b/>
                                <w:sz w:val="32"/>
                              </w:rPr>
                              <w:t>ANNUAL IMPLEMENTATION REPORT</w:t>
                            </w:r>
                          </w:p>
                          <w:p w14:paraId="183D6C24" w14:textId="77777777" w:rsidR="00700C64" w:rsidRDefault="00700C64"/>
                          <w:p w14:paraId="076A6FC2" w14:textId="77777777" w:rsidR="00700C64" w:rsidRPr="00D5176E" w:rsidRDefault="00700C64" w:rsidP="000B11FD">
                            <w:pPr>
                              <w:rPr>
                                <w:b/>
                                <w:sz w:val="32"/>
                              </w:rPr>
                            </w:pPr>
                            <w:r>
                              <w:rPr>
                                <w:b/>
                                <w:sz w:val="32"/>
                              </w:rPr>
                              <w:t>ANNUAL IMPLEMENTATION REPORT</w:t>
                            </w:r>
                          </w:p>
                          <w:p w14:paraId="194E0E51" w14:textId="77777777" w:rsidR="00700C64" w:rsidRDefault="00700C64"/>
                          <w:p w14:paraId="7734FE1D" w14:textId="6287ECAD" w:rsidR="00700C64" w:rsidRPr="00D5176E" w:rsidRDefault="00700C64" w:rsidP="000B11FD">
                            <w:pPr>
                              <w:rPr>
                                <w:b/>
                                <w:sz w:val="32"/>
                              </w:rPr>
                            </w:pPr>
                            <w:r>
                              <w:rPr>
                                <w:b/>
                                <w:sz w:val="32"/>
                              </w:rPr>
                              <w:t>ANNUAL IMPLEMENTATION REPORT</w:t>
                            </w:r>
                          </w:p>
                          <w:p w14:paraId="470593A6" w14:textId="77777777" w:rsidR="00700C64" w:rsidRDefault="00700C64"/>
                          <w:p w14:paraId="0BB4EFF4" w14:textId="3BFE1D8C" w:rsidR="00700C64" w:rsidRPr="00D5176E" w:rsidRDefault="00700C64" w:rsidP="000B11FD">
                            <w:pPr>
                              <w:rPr>
                                <w:b/>
                                <w:sz w:val="32"/>
                              </w:rPr>
                            </w:pPr>
                            <w:r>
                              <w:rPr>
                                <w:b/>
                                <w:sz w:val="32"/>
                              </w:rPr>
                              <w:t>ANNUAL IMPLEMENTATION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E2B23" id="Rectangle: Rounded Corners 3" o:spid="_x0000_s1028" style="position:absolute;margin-left:-15.75pt;margin-top:14.4pt;width:301.15pt;height:4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" fillcolor="#ff9f24 [3207]" stroked="f">
                <v:textbox>
                  <w:txbxContent>
                    <w:p w14:paraId="4BE7D75A" w14:textId="524D660B" w:rsidR="00700C64" w:rsidRPr="00D5176E" w:rsidRDefault="00700C64" w:rsidP="000B11FD">
                      <w:pPr>
                        <w:rPr>
                          <w:b/>
                          <w:sz w:val="32"/>
                        </w:rPr>
                      </w:pPr>
                      <w:r>
                        <w:rPr>
                          <w:b/>
                          <w:sz w:val="32"/>
                        </w:rPr>
                        <w:t>ANNUAL IMPLEMENTATION REPORT</w:t>
                      </w:r>
                    </w:p>
                    <w:p w14:paraId="183D6C24" w14:textId="77777777" w:rsidR="00700C64" w:rsidRDefault="00700C64"/>
                    <w:p w14:paraId="076A6FC2" w14:textId="77777777" w:rsidR="00700C64" w:rsidRPr="00D5176E" w:rsidRDefault="00700C64" w:rsidP="000B11FD">
                      <w:pPr>
                        <w:rPr>
                          <w:b/>
                          <w:sz w:val="32"/>
                        </w:rPr>
                      </w:pPr>
                      <w:r>
                        <w:rPr>
                          <w:b/>
                          <w:sz w:val="32"/>
                        </w:rPr>
                        <w:t>ANNUAL IMPLEMENTATION REPORT</w:t>
                      </w:r>
                    </w:p>
                    <w:p w14:paraId="194E0E51" w14:textId="77777777" w:rsidR="00700C64" w:rsidRDefault="00700C64"/>
                    <w:p w14:paraId="7734FE1D" w14:textId="6287ECAD" w:rsidR="00700C64" w:rsidRPr="00D5176E" w:rsidRDefault="00700C64" w:rsidP="000B11FD">
                      <w:pPr>
                        <w:rPr>
                          <w:b/>
                          <w:sz w:val="32"/>
                        </w:rPr>
                      </w:pPr>
                      <w:r>
                        <w:rPr>
                          <w:b/>
                          <w:sz w:val="32"/>
                        </w:rPr>
                        <w:t>ANNUAL IMPLEMENTATION REPORT</w:t>
                      </w:r>
                    </w:p>
                    <w:p w14:paraId="470593A6" w14:textId="77777777" w:rsidR="00700C64" w:rsidRDefault="00700C64"/>
                    <w:p w14:paraId="0BB4EFF4" w14:textId="3BFE1D8C" w:rsidR="00700C64" w:rsidRPr="00D5176E" w:rsidRDefault="00700C64" w:rsidP="000B11FD">
                      <w:pPr>
                        <w:rPr>
                          <w:b/>
                          <w:sz w:val="32"/>
                        </w:rPr>
                      </w:pPr>
                      <w:r>
                        <w:rPr>
                          <w:b/>
                          <w:sz w:val="32"/>
                        </w:rPr>
                        <w:t>ANNUAL IMPLEMENTATION REPORT</w:t>
                      </w:r>
                    </w:p>
                  </w:txbxContent>
                </v:textbox>
              </v:roundrect>
            </w:pict>
          </mc:Fallback>
        </mc:AlternateContent>
      </w:r>
    </w:p>
    <w:p w14:paraId="2DC4078A" w14:textId="49C65253" w:rsidR="00A03093" w:rsidRPr="003B6862" w:rsidRDefault="00A03093" w:rsidP="000B11FD"/>
    <w:p w14:paraId="54620EC6" w14:textId="11EA970B" w:rsidR="00A03093" w:rsidRPr="003B6862" w:rsidRDefault="00A03093" w:rsidP="000B11FD"/>
    <w:p w14:paraId="50DDB35F" w14:textId="6FB138E4" w:rsidR="00A03093" w:rsidRPr="003B6862" w:rsidRDefault="004011A5" w:rsidP="000B11FD">
      <w:r>
        <w:rPr>
          <w:noProof/>
        </w:rPr>
        <w:drawing>
          <wp:anchor distT="0" distB="0" distL="114300" distR="114300" simplePos="0" relativeHeight="251703296" behindDoc="1" locked="0" layoutInCell="1" allowOverlap="1" wp14:anchorId="489CDF90" wp14:editId="7CE06FFF">
            <wp:simplePos x="0" y="0"/>
            <wp:positionH relativeFrom="margin">
              <wp:align>right</wp:align>
            </wp:positionH>
            <wp:positionV relativeFrom="paragraph">
              <wp:posOffset>12700</wp:posOffset>
            </wp:positionV>
            <wp:extent cx="5943600" cy="39668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6845"/>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64371D80" w14:textId="74182924" w:rsidR="005F7353" w:rsidRPr="003B6862" w:rsidRDefault="005F7353" w:rsidP="000B11FD">
      <w:pPr>
        <w:rPr>
          <w:kern w:val="24"/>
        </w:rPr>
      </w:pPr>
    </w:p>
    <w:p w14:paraId="3173971C" w14:textId="78E95D2B" w:rsidR="005F7353" w:rsidRPr="003B6862" w:rsidRDefault="005F7353" w:rsidP="000B11FD"/>
    <w:p w14:paraId="253F309A" w14:textId="5652A6CC" w:rsidR="000B11FD" w:rsidRPr="003B6862" w:rsidRDefault="000B11FD" w:rsidP="000B11FD"/>
    <w:p w14:paraId="7E7BDBD4" w14:textId="1023A639" w:rsidR="000B11FD" w:rsidRPr="003B6862" w:rsidRDefault="000B11FD" w:rsidP="000B11FD"/>
    <w:p w14:paraId="7243F44A" w14:textId="29DC61DC" w:rsidR="000B11FD" w:rsidRPr="003B6862" w:rsidRDefault="000B11FD" w:rsidP="000B11FD"/>
    <w:p w14:paraId="7537870C" w14:textId="54E68315" w:rsidR="000B11FD" w:rsidRPr="003B6862" w:rsidRDefault="000B11FD" w:rsidP="000B11FD"/>
    <w:p w14:paraId="5EDB45FE" w14:textId="239190AB" w:rsidR="000B11FD" w:rsidRPr="003B6862" w:rsidRDefault="000B11FD" w:rsidP="000B11FD"/>
    <w:p w14:paraId="62385B46" w14:textId="1958AA19" w:rsidR="000B11FD" w:rsidRPr="003B6862" w:rsidRDefault="000B11FD" w:rsidP="000B11FD"/>
    <w:p w14:paraId="0BFAC7ED" w14:textId="020D80E2" w:rsidR="000B11FD" w:rsidRPr="003B6862" w:rsidRDefault="000B11FD" w:rsidP="000B11FD"/>
    <w:p w14:paraId="2A378C5A" w14:textId="62733C61" w:rsidR="000B11FD" w:rsidRPr="003B6862" w:rsidRDefault="000B11FD" w:rsidP="000B11FD"/>
    <w:p w14:paraId="74FFEB03" w14:textId="618A8790" w:rsidR="000B11FD" w:rsidRPr="003B6862" w:rsidRDefault="000B11FD" w:rsidP="000B11FD"/>
    <w:p w14:paraId="0FAC624F" w14:textId="52089762" w:rsidR="000B11FD" w:rsidRPr="003B6862" w:rsidRDefault="000B11FD" w:rsidP="000B11FD"/>
    <w:p w14:paraId="479FCA5B" w14:textId="435E1A7A" w:rsidR="000B11FD" w:rsidRPr="003B6862" w:rsidRDefault="000B11FD" w:rsidP="000B11FD"/>
    <w:p w14:paraId="4E40BE8B" w14:textId="5CC43914" w:rsidR="000B11FD" w:rsidRPr="003B6862" w:rsidRDefault="000B11FD" w:rsidP="000B11FD"/>
    <w:p w14:paraId="7605B03F" w14:textId="3B19537A" w:rsidR="000B11FD" w:rsidRPr="003B6862" w:rsidRDefault="000B11FD" w:rsidP="000B11FD"/>
    <w:p w14:paraId="7330EEDD" w14:textId="0D873249" w:rsidR="000B11FD" w:rsidRPr="003B6862" w:rsidRDefault="00D5176E" w:rsidP="000B11FD">
      <w:r>
        <w:rPr>
          <w:noProof/>
        </w:rPr>
        <mc:AlternateContent>
          <mc:Choice Requires="wps">
            <w:drawing>
              <wp:anchor distT="0" distB="0" distL="114300" distR="114300" simplePos="0" relativeHeight="251683839" behindDoc="0" locked="0" layoutInCell="1" allowOverlap="1" wp14:anchorId="1423A969" wp14:editId="5DB6B07C">
                <wp:simplePos x="0" y="0"/>
                <wp:positionH relativeFrom="column">
                  <wp:posOffset>5086869</wp:posOffset>
                </wp:positionH>
                <wp:positionV relativeFrom="paragraph">
                  <wp:posOffset>36642</wp:posOffset>
                </wp:positionV>
                <wp:extent cx="1326523" cy="1326523"/>
                <wp:effectExtent l="19050" t="19050" r="45085" b="45085"/>
                <wp:wrapNone/>
                <wp:docPr id="27" name="Oval 27"/>
                <wp:cNvGraphicFramePr/>
                <a:graphic xmlns:a="http://schemas.openxmlformats.org/drawingml/2006/main">
                  <a:graphicData uri="http://schemas.microsoft.com/office/word/2010/wordprocessingShape">
                    <wps:wsp>
                      <wps:cNvSpPr/>
                      <wps:spPr>
                        <a:xfrm>
                          <a:off x="0" y="0"/>
                          <a:ext cx="1326523" cy="1326523"/>
                        </a:xfrm>
                        <a:prstGeom prst="ellipse">
                          <a:avLst/>
                        </a:prstGeom>
                        <a:noFill/>
                        <a:ln w="57150">
                          <a:solidFill>
                            <a:srgbClr val="3B2B94">
                              <a:alpha val="4902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CDC14" id="Oval 27" o:spid="_x0000_s1026" style="position:absolute;margin-left:400.55pt;margin-top:2.9pt;width:104.45pt;height:104.45pt;z-index:2516838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" filled="f" strokecolor="#3b2b94" strokeweight="4.5pt">
                <v:stroke opacity="32125f" joinstyle="miter"/>
              </v:oval>
            </w:pict>
          </mc:Fallback>
        </mc:AlternateContent>
      </w:r>
    </w:p>
    <w:p w14:paraId="737B9380" w14:textId="64A980CD" w:rsidR="000B11FD" w:rsidRPr="003B6862" w:rsidRDefault="000B11FD" w:rsidP="000B11FD"/>
    <w:p w14:paraId="502E983D" w14:textId="62CDD592" w:rsidR="000B11FD" w:rsidRPr="003B6862" w:rsidRDefault="000B11FD" w:rsidP="000B11FD"/>
    <w:p w14:paraId="7A827909" w14:textId="18960AF3" w:rsidR="000B11FD" w:rsidRPr="003B6862" w:rsidRDefault="000B11FD" w:rsidP="000B11FD">
      <w:r w:rsidRPr="003B6862">
        <w:rPr>
          <w:noProof/>
        </w:rPr>
        <mc:AlternateContent>
          <mc:Choice Requires="wps">
            <w:drawing>
              <wp:anchor distT="0" distB="0" distL="114300" distR="114300" simplePos="0" relativeHeight="251685888" behindDoc="0" locked="0" layoutInCell="1" allowOverlap="1" wp14:anchorId="6493D0F7" wp14:editId="349EC4F2">
                <wp:simplePos x="0" y="0"/>
                <wp:positionH relativeFrom="margin">
                  <wp:posOffset>4621530</wp:posOffset>
                </wp:positionH>
                <wp:positionV relativeFrom="paragraph">
                  <wp:posOffset>5715</wp:posOffset>
                </wp:positionV>
                <wp:extent cx="914400" cy="914400"/>
                <wp:effectExtent l="133350" t="133350" r="133350" b="133350"/>
                <wp:wrapNone/>
                <wp:docPr id="1" name="Rectangle: Rounded Corners 1"/>
                <wp:cNvGraphicFramePr/>
                <a:graphic xmlns:a="http://schemas.openxmlformats.org/drawingml/2006/main">
                  <a:graphicData uri="http://schemas.microsoft.com/office/word/2010/wordprocessingShape">
                    <wps:wsp>
                      <wps:cNvSpPr/>
                      <wps:spPr>
                        <a:xfrm rot="2685679">
                          <a:off x="0" y="0"/>
                          <a:ext cx="914400" cy="9144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433AE" w14:textId="7AECB9D9" w:rsidR="00700C64" w:rsidRPr="006E2FDA" w:rsidRDefault="00700C64" w:rsidP="000B11FD">
                            <w:pPr>
                              <w:jc w:val="center"/>
                              <w:rPr>
                                <w:b/>
                              </w:rPr>
                            </w:pPr>
                          </w:p>
                          <w:p w14:paraId="4C9F4495" w14:textId="77777777" w:rsidR="00700C64" w:rsidRDefault="00700C64"/>
                          <w:p w14:paraId="1516EA53" w14:textId="77777777" w:rsidR="00700C64" w:rsidRPr="006E2FDA" w:rsidRDefault="00700C64" w:rsidP="000B11FD">
                            <w:pPr>
                              <w:jc w:val="center"/>
                              <w:rPr>
                                <w:b/>
                              </w:rPr>
                            </w:pPr>
                          </w:p>
                          <w:p w14:paraId="2B283A63" w14:textId="77777777" w:rsidR="00700C64" w:rsidRDefault="00700C64"/>
                          <w:p w14:paraId="70D617A6" w14:textId="41549F56" w:rsidR="00700C64" w:rsidRPr="006E2FDA" w:rsidRDefault="00700C64" w:rsidP="000B11FD">
                            <w:pPr>
                              <w:jc w:val="center"/>
                              <w:rPr>
                                <w:b/>
                              </w:rPr>
                            </w:pPr>
                          </w:p>
                          <w:p w14:paraId="60562BD8" w14:textId="77777777" w:rsidR="00700C64" w:rsidRDefault="00700C64"/>
                          <w:p w14:paraId="4E42C187" w14:textId="64DCF713" w:rsidR="00700C64" w:rsidRPr="006E2FDA" w:rsidRDefault="00700C64" w:rsidP="000B11FD">
                            <w:pPr>
                              <w:jc w:val="center"/>
                              <w:rPr>
                                <w:b/>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93D0F7" id="Rectangle: Rounded Corners 1" o:spid="_x0000_s1029" style="position:absolute;margin-left:363.9pt;margin-top:.45pt;width:1in;height:1in;rotation:2933478fd;z-index:2516858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" fillcolor="#2dc4b6 [3204]" stroked="f" strokeweight="1pt">
                <v:stroke joinstyle="miter"/>
                <v:textbox style="layout-flow:vertical">
                  <w:txbxContent>
                    <w:p w14:paraId="0BE433AE" w14:textId="7AECB9D9" w:rsidR="00700C64" w:rsidRPr="006E2FDA" w:rsidRDefault="00700C64" w:rsidP="000B11FD">
                      <w:pPr>
                        <w:jc w:val="center"/>
                        <w:rPr>
                          <w:b/>
                        </w:rPr>
                      </w:pPr>
                    </w:p>
                    <w:p w14:paraId="4C9F4495" w14:textId="77777777" w:rsidR="00700C64" w:rsidRDefault="00700C64"/>
                    <w:p w14:paraId="1516EA53" w14:textId="77777777" w:rsidR="00700C64" w:rsidRPr="006E2FDA" w:rsidRDefault="00700C64" w:rsidP="000B11FD">
                      <w:pPr>
                        <w:jc w:val="center"/>
                        <w:rPr>
                          <w:b/>
                        </w:rPr>
                      </w:pPr>
                    </w:p>
                    <w:p w14:paraId="2B283A63" w14:textId="77777777" w:rsidR="00700C64" w:rsidRDefault="00700C64"/>
                    <w:p w14:paraId="70D617A6" w14:textId="41549F56" w:rsidR="00700C64" w:rsidRPr="006E2FDA" w:rsidRDefault="00700C64" w:rsidP="000B11FD">
                      <w:pPr>
                        <w:jc w:val="center"/>
                        <w:rPr>
                          <w:b/>
                        </w:rPr>
                      </w:pPr>
                    </w:p>
                    <w:p w14:paraId="60562BD8" w14:textId="77777777" w:rsidR="00700C64" w:rsidRDefault="00700C64"/>
                    <w:p w14:paraId="4E42C187" w14:textId="64DCF713" w:rsidR="00700C64" w:rsidRPr="006E2FDA" w:rsidRDefault="00700C64" w:rsidP="000B11FD">
                      <w:pPr>
                        <w:jc w:val="center"/>
                        <w:rPr>
                          <w:b/>
                        </w:rPr>
                      </w:pPr>
                    </w:p>
                  </w:txbxContent>
                </v:textbox>
                <w10:wrap anchorx="margin"/>
              </v:roundrect>
            </w:pict>
          </mc:Fallback>
        </mc:AlternateContent>
      </w:r>
    </w:p>
    <w:p w14:paraId="5C681D15" w14:textId="6C677746" w:rsidR="000B11FD" w:rsidRPr="003B6862" w:rsidRDefault="006377F9" w:rsidP="000B11FD">
      <w:r>
        <w:rPr>
          <w:noProof/>
        </w:rPr>
        <mc:AlternateContent>
          <mc:Choice Requires="wps">
            <w:drawing>
              <wp:anchor distT="45720" distB="45720" distL="114300" distR="114300" simplePos="0" relativeHeight="251692032" behindDoc="0" locked="0" layoutInCell="1" allowOverlap="1" wp14:anchorId="1308BF3E" wp14:editId="2ED2211D">
                <wp:simplePos x="0" y="0"/>
                <wp:positionH relativeFrom="column">
                  <wp:posOffset>4572000</wp:posOffset>
                </wp:positionH>
                <wp:positionV relativeFrom="paragraph">
                  <wp:posOffset>113030</wp:posOffset>
                </wp:positionV>
                <wp:extent cx="994410" cy="352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352425"/>
                        </a:xfrm>
                        <a:prstGeom prst="rect">
                          <a:avLst/>
                        </a:prstGeom>
                        <a:noFill/>
                        <a:ln w="9525">
                          <a:noFill/>
                          <a:miter lim="800000"/>
                          <a:headEnd/>
                          <a:tailEnd/>
                        </a:ln>
                      </wps:spPr>
                      <wps:txbx>
                        <w:txbxContent>
                          <w:p w14:paraId="00890F85" w14:textId="770E0EDF" w:rsidR="00700C64" w:rsidRPr="006377F9" w:rsidRDefault="00B00A41" w:rsidP="006377F9">
                            <w:pPr>
                              <w:jc w:val="center"/>
                              <w:rPr>
                                <w:b/>
                                <w:color w:val="FFFFFF" w:themeColor="background1"/>
                              </w:rPr>
                            </w:pPr>
                            <w:r>
                              <w:rPr>
                                <w:b/>
                                <w:color w:val="FFFFFF" w:themeColor="background1"/>
                              </w:rPr>
                              <w:t>202</w:t>
                            </w:r>
                            <w:r w:rsidR="008A41E9">
                              <w:rPr>
                                <w:b/>
                                <w:color w:val="FFFFFF" w:themeColor="background1"/>
                              </w:rPr>
                              <w:t>2</w:t>
                            </w:r>
                            <w:r>
                              <w:rPr>
                                <w:b/>
                                <w:color w:val="FFFFFF" w:themeColor="background1"/>
                              </w:rPr>
                              <w:t>-202</w:t>
                            </w:r>
                            <w:r w:rsidR="008A41E9">
                              <w:rPr>
                                <w:b/>
                                <w:color w:val="FFFFFF" w:themeColor="background1"/>
                              </w:rPr>
                              <w:t>3</w:t>
                            </w:r>
                          </w:p>
                          <w:p w14:paraId="4A9EAA11" w14:textId="132E050A" w:rsidR="00700C64" w:rsidRPr="006377F9" w:rsidRDefault="00700C64" w:rsidP="006377F9">
                            <w:pPr>
                              <w:jc w:val="cente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8BF3E" id="Text Box 2" o:spid="_x0000_s1030" type="#_x0000_t202" style="position:absolute;margin-left:5in;margin-top:8.9pt;width:78.3pt;height:27.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" filled="f" stroked="f">
                <v:textbox>
                  <w:txbxContent>
                    <w:p w14:paraId="00890F85" w14:textId="770E0EDF" w:rsidR="00700C64" w:rsidRPr="006377F9" w:rsidRDefault="00B00A41" w:rsidP="006377F9">
                      <w:pPr>
                        <w:jc w:val="center"/>
                        <w:rPr>
                          <w:b/>
                          <w:color w:val="FFFFFF" w:themeColor="background1"/>
                        </w:rPr>
                      </w:pPr>
                      <w:r>
                        <w:rPr>
                          <w:b/>
                          <w:color w:val="FFFFFF" w:themeColor="background1"/>
                        </w:rPr>
                        <w:t>202</w:t>
                      </w:r>
                      <w:r w:rsidR="008A41E9">
                        <w:rPr>
                          <w:b/>
                          <w:color w:val="FFFFFF" w:themeColor="background1"/>
                        </w:rPr>
                        <w:t>2</w:t>
                      </w:r>
                      <w:r>
                        <w:rPr>
                          <w:b/>
                          <w:color w:val="FFFFFF" w:themeColor="background1"/>
                        </w:rPr>
                        <w:t>-202</w:t>
                      </w:r>
                      <w:r w:rsidR="008A41E9">
                        <w:rPr>
                          <w:b/>
                          <w:color w:val="FFFFFF" w:themeColor="background1"/>
                        </w:rPr>
                        <w:t>3</w:t>
                      </w:r>
                    </w:p>
                    <w:p w14:paraId="4A9EAA11" w14:textId="132E050A" w:rsidR="00700C64" w:rsidRPr="006377F9" w:rsidRDefault="00700C64" w:rsidP="006377F9">
                      <w:pPr>
                        <w:jc w:val="center"/>
                        <w:rPr>
                          <w:b/>
                          <w:color w:val="FFFFFF" w:themeColor="background1"/>
                        </w:rPr>
                      </w:pPr>
                    </w:p>
                  </w:txbxContent>
                </v:textbox>
                <w10:wrap type="square"/>
              </v:shape>
            </w:pict>
          </mc:Fallback>
        </mc:AlternateContent>
      </w:r>
    </w:p>
    <w:p w14:paraId="61378F80" w14:textId="7400FC70" w:rsidR="000B11FD" w:rsidRPr="003B6862" w:rsidRDefault="000B11FD" w:rsidP="000B11FD"/>
    <w:p w14:paraId="44B12127" w14:textId="651814D1" w:rsidR="000B11FD" w:rsidRPr="003B6862" w:rsidRDefault="000B11FD" w:rsidP="000B11FD"/>
    <w:p w14:paraId="1739C188" w14:textId="0A2D1724" w:rsidR="003B6862" w:rsidRPr="003B6862" w:rsidRDefault="003B6862" w:rsidP="000B11FD"/>
    <w:p w14:paraId="40732095" w14:textId="55F8DD9C" w:rsidR="003B6862" w:rsidRPr="003B6862" w:rsidRDefault="003B6862" w:rsidP="000B11FD"/>
    <w:p w14:paraId="26331138" w14:textId="6257356D" w:rsidR="003B6862" w:rsidRDefault="003B6862" w:rsidP="000B11FD"/>
    <w:p w14:paraId="6D1F2321" w14:textId="0FE96658" w:rsidR="00D5176E" w:rsidRDefault="00D5176E" w:rsidP="000B11FD"/>
    <w:p w14:paraId="5D11851F" w14:textId="4093464B" w:rsidR="00D5176E" w:rsidRDefault="00D5176E" w:rsidP="000B11FD"/>
    <w:p w14:paraId="491B05E1" w14:textId="595D7CC2" w:rsidR="00D5176E" w:rsidRPr="003B6862" w:rsidRDefault="00D5176E" w:rsidP="000B11FD"/>
    <w:p w14:paraId="4268909F" w14:textId="1FE89074" w:rsidR="007B1F63" w:rsidRDefault="007B1F63" w:rsidP="000B11FD"/>
    <w:p w14:paraId="57FB1CB5" w14:textId="03829909" w:rsidR="005F7353" w:rsidRPr="003B6862" w:rsidRDefault="00A362B1" w:rsidP="002D5DEA">
      <w:r>
        <w:rPr>
          <w:noProof/>
        </w:rPr>
        <w:drawing>
          <wp:anchor distT="0" distB="0" distL="114300" distR="114300" simplePos="0" relativeHeight="251698176" behindDoc="1" locked="0" layoutInCell="1" allowOverlap="1" wp14:anchorId="6C948431" wp14:editId="30100834">
            <wp:simplePos x="0" y="0"/>
            <wp:positionH relativeFrom="margin">
              <wp:align>left</wp:align>
            </wp:positionH>
            <wp:positionV relativeFrom="paragraph">
              <wp:posOffset>603559</wp:posOffset>
            </wp:positionV>
            <wp:extent cx="3075525" cy="1089660"/>
            <wp:effectExtent l="0" t="0" r="0" b="0"/>
            <wp:wrapTight wrapText="bothSides">
              <wp:wrapPolygon edited="0">
                <wp:start x="3211" y="2643"/>
                <wp:lineTo x="1070" y="9441"/>
                <wp:lineTo x="1070" y="11329"/>
                <wp:lineTo x="2275" y="17748"/>
                <wp:lineTo x="10169" y="19259"/>
                <wp:lineTo x="17796" y="19259"/>
                <wp:lineTo x="18197" y="16615"/>
                <wp:lineTo x="19936" y="15483"/>
                <wp:lineTo x="20605" y="9441"/>
                <wp:lineTo x="4415" y="2643"/>
                <wp:lineTo x="3211" y="264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552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B01">
        <w:rPr>
          <w:noProof/>
        </w:rPr>
        <w:drawing>
          <wp:anchor distT="0" distB="0" distL="114300" distR="114300" simplePos="0" relativeHeight="251697152" behindDoc="1" locked="0" layoutInCell="1" allowOverlap="1" wp14:anchorId="0E010D18" wp14:editId="146B4676">
            <wp:simplePos x="0" y="0"/>
            <wp:positionH relativeFrom="margin">
              <wp:align>right</wp:align>
            </wp:positionH>
            <wp:positionV relativeFrom="paragraph">
              <wp:posOffset>862330</wp:posOffset>
            </wp:positionV>
            <wp:extent cx="1661160" cy="835660"/>
            <wp:effectExtent l="0" t="0" r="0" b="0"/>
            <wp:wrapTight wrapText="bothSides">
              <wp:wrapPolygon edited="0">
                <wp:start x="10899" y="985"/>
                <wp:lineTo x="5202" y="3939"/>
                <wp:lineTo x="3220" y="6401"/>
                <wp:lineTo x="3220" y="9848"/>
                <wp:lineTo x="495" y="16249"/>
                <wp:lineTo x="743" y="17234"/>
                <wp:lineTo x="10899" y="17726"/>
                <wp:lineTo x="10899" y="20188"/>
                <wp:lineTo x="12138" y="20188"/>
                <wp:lineTo x="19569" y="17726"/>
                <wp:lineTo x="21303" y="16249"/>
                <wp:lineTo x="21055" y="8371"/>
                <wp:lineTo x="18083" y="5416"/>
                <wp:lineTo x="12138" y="985"/>
                <wp:lineTo x="10899" y="98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veMinnesota_AmeriCorpsLockup_Black_DoNotAl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1160" cy="835660"/>
                    </a:xfrm>
                    <a:prstGeom prst="rect">
                      <a:avLst/>
                    </a:prstGeom>
                  </pic:spPr>
                </pic:pic>
              </a:graphicData>
            </a:graphic>
            <wp14:sizeRelH relativeFrom="page">
              <wp14:pctWidth>0</wp14:pctWidth>
            </wp14:sizeRelH>
            <wp14:sizeRelV relativeFrom="page">
              <wp14:pctHeight>0</wp14:pctHeight>
            </wp14:sizeRelV>
          </wp:anchor>
        </w:drawing>
      </w:r>
      <w:r w:rsidR="005F7353" w:rsidRPr="003B6862">
        <w:br w:type="page"/>
      </w:r>
    </w:p>
    <w:sdt>
      <w:sdtPr>
        <w:rPr>
          <w:rFonts w:ascii="Century Gothic" w:eastAsiaTheme="minorHAnsi" w:hAnsi="Century Gothic" w:cs="Times New Roman"/>
          <w:color w:val="auto"/>
          <w:sz w:val="24"/>
        </w:rPr>
        <w:id w:val="-1151602190"/>
        <w:docPartObj>
          <w:docPartGallery w:val="Table of Contents"/>
          <w:docPartUnique/>
        </w:docPartObj>
      </w:sdtPr>
      <w:sdtEndPr>
        <w:rPr>
          <w:noProof/>
          <w:sz w:val="21"/>
        </w:rPr>
      </w:sdtEndPr>
      <w:sdtContent>
        <w:p w14:paraId="578941FD" w14:textId="77777777" w:rsidR="00177952" w:rsidRPr="00C618D0" w:rsidRDefault="00177952" w:rsidP="000B11FD">
          <w:pPr>
            <w:pStyle w:val="TOCHeading"/>
            <w:rPr>
              <w:rStyle w:val="Heading1Char"/>
              <w:kern w:val="24"/>
              <w:sz w:val="22"/>
            </w:rPr>
          </w:pPr>
          <w:r w:rsidRPr="003B6862">
            <w:rPr>
              <w:rStyle w:val="Heading1Char"/>
              <w:kern w:val="24"/>
            </w:rPr>
            <w:t>Table of Contents</w:t>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B94C46" w:rsidRPr="003B6862">
            <w:rPr>
              <w:rStyle w:val="Heading1Char"/>
              <w:kern w:val="24"/>
            </w:rPr>
            <w:tab/>
          </w:r>
          <w:r w:rsidR="00B94C46" w:rsidRPr="003B6862">
            <w:rPr>
              <w:rStyle w:val="Heading1Char"/>
              <w:kern w:val="24"/>
            </w:rPr>
            <w:tab/>
          </w:r>
        </w:p>
        <w:p w14:paraId="3A1C4545" w14:textId="278171EE" w:rsidR="00520FA0" w:rsidRDefault="00177952">
          <w:pPr>
            <w:pStyle w:val="TOC1"/>
            <w:rPr>
              <w:rFonts w:asciiTheme="minorHAnsi" w:eastAsiaTheme="minorEastAsia" w:hAnsiTheme="minorHAnsi" w:cstheme="minorBidi"/>
              <w:noProof/>
              <w:spacing w:val="0"/>
              <w:sz w:val="22"/>
              <w:szCs w:val="22"/>
            </w:rPr>
          </w:pPr>
          <w:r w:rsidRPr="003B6862">
            <w:rPr>
              <w:b/>
              <w:bCs/>
              <w:noProof/>
            </w:rPr>
            <w:fldChar w:fldCharType="begin"/>
          </w:r>
          <w:r w:rsidRPr="003B6862">
            <w:rPr>
              <w:b/>
              <w:bCs/>
              <w:noProof/>
            </w:rPr>
            <w:instrText xml:space="preserve"> TOC \o "1-3" \h \z \u </w:instrText>
          </w:r>
          <w:r w:rsidRPr="003B6862">
            <w:rPr>
              <w:b/>
              <w:bCs/>
              <w:noProof/>
            </w:rPr>
            <w:fldChar w:fldCharType="separate"/>
          </w:r>
          <w:hyperlink w:anchor="_Toc141274392" w:history="1">
            <w:r w:rsidR="00520FA0" w:rsidRPr="009946C8">
              <w:rPr>
                <w:rStyle w:val="Hyperlink"/>
                <w:noProof/>
              </w:rPr>
              <w:t>Sites and Students</w:t>
            </w:r>
            <w:r w:rsidR="00520FA0">
              <w:rPr>
                <w:noProof/>
                <w:webHidden/>
              </w:rPr>
              <w:tab/>
            </w:r>
            <w:r w:rsidR="00520FA0">
              <w:rPr>
                <w:noProof/>
                <w:webHidden/>
              </w:rPr>
              <w:fldChar w:fldCharType="begin"/>
            </w:r>
            <w:r w:rsidR="00520FA0">
              <w:rPr>
                <w:noProof/>
                <w:webHidden/>
              </w:rPr>
              <w:instrText xml:space="preserve"> PAGEREF _Toc141274392 \h </w:instrText>
            </w:r>
            <w:r w:rsidR="00520FA0">
              <w:rPr>
                <w:noProof/>
                <w:webHidden/>
              </w:rPr>
            </w:r>
            <w:r w:rsidR="00520FA0">
              <w:rPr>
                <w:noProof/>
                <w:webHidden/>
              </w:rPr>
              <w:fldChar w:fldCharType="separate"/>
            </w:r>
            <w:r w:rsidR="00520FA0">
              <w:rPr>
                <w:noProof/>
                <w:webHidden/>
              </w:rPr>
              <w:t>3</w:t>
            </w:r>
            <w:r w:rsidR="00520FA0">
              <w:rPr>
                <w:noProof/>
                <w:webHidden/>
              </w:rPr>
              <w:fldChar w:fldCharType="end"/>
            </w:r>
          </w:hyperlink>
        </w:p>
        <w:p w14:paraId="699A4A38" w14:textId="7C449BCB"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393" w:history="1">
            <w:r w:rsidRPr="009946C8">
              <w:rPr>
                <w:rStyle w:val="Hyperlink"/>
                <w:noProof/>
              </w:rPr>
              <w:t>Tutors and Students by Program Year</w:t>
            </w:r>
            <w:r>
              <w:rPr>
                <w:noProof/>
                <w:webHidden/>
              </w:rPr>
              <w:tab/>
            </w:r>
            <w:r>
              <w:rPr>
                <w:noProof/>
                <w:webHidden/>
              </w:rPr>
              <w:fldChar w:fldCharType="begin"/>
            </w:r>
            <w:r>
              <w:rPr>
                <w:noProof/>
                <w:webHidden/>
              </w:rPr>
              <w:instrText xml:space="preserve"> PAGEREF _Toc141274393 \h </w:instrText>
            </w:r>
            <w:r>
              <w:rPr>
                <w:noProof/>
                <w:webHidden/>
              </w:rPr>
            </w:r>
            <w:r>
              <w:rPr>
                <w:noProof/>
                <w:webHidden/>
              </w:rPr>
              <w:fldChar w:fldCharType="separate"/>
            </w:r>
            <w:r>
              <w:rPr>
                <w:noProof/>
                <w:webHidden/>
              </w:rPr>
              <w:t>3</w:t>
            </w:r>
            <w:r>
              <w:rPr>
                <w:noProof/>
                <w:webHidden/>
              </w:rPr>
              <w:fldChar w:fldCharType="end"/>
            </w:r>
          </w:hyperlink>
        </w:p>
        <w:p w14:paraId="5F1E4499" w14:textId="65918188"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394" w:history="1">
            <w:r w:rsidRPr="009946C8">
              <w:rPr>
                <w:rStyle w:val="Hyperlink"/>
                <w:noProof/>
              </w:rPr>
              <w:t>Sites by Student Eligibility for Free or Reduced Price-Lunch Program</w:t>
            </w:r>
            <w:r>
              <w:rPr>
                <w:noProof/>
                <w:webHidden/>
              </w:rPr>
              <w:tab/>
            </w:r>
            <w:r>
              <w:rPr>
                <w:noProof/>
                <w:webHidden/>
              </w:rPr>
              <w:fldChar w:fldCharType="begin"/>
            </w:r>
            <w:r>
              <w:rPr>
                <w:noProof/>
                <w:webHidden/>
              </w:rPr>
              <w:instrText xml:space="preserve"> PAGEREF _Toc141274394 \h </w:instrText>
            </w:r>
            <w:r>
              <w:rPr>
                <w:noProof/>
                <w:webHidden/>
              </w:rPr>
            </w:r>
            <w:r>
              <w:rPr>
                <w:noProof/>
                <w:webHidden/>
              </w:rPr>
              <w:fldChar w:fldCharType="separate"/>
            </w:r>
            <w:r>
              <w:rPr>
                <w:noProof/>
                <w:webHidden/>
              </w:rPr>
              <w:t>3</w:t>
            </w:r>
            <w:r>
              <w:rPr>
                <w:noProof/>
                <w:webHidden/>
              </w:rPr>
              <w:fldChar w:fldCharType="end"/>
            </w:r>
          </w:hyperlink>
        </w:p>
        <w:p w14:paraId="273A7DE5" w14:textId="3AC226D9"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395" w:history="1">
            <w:r w:rsidRPr="009946C8">
              <w:rPr>
                <w:rStyle w:val="Hyperlink"/>
                <w:noProof/>
              </w:rPr>
              <w:t>Student Race by Year</w:t>
            </w:r>
            <w:r>
              <w:rPr>
                <w:noProof/>
                <w:webHidden/>
              </w:rPr>
              <w:tab/>
            </w:r>
            <w:r>
              <w:rPr>
                <w:noProof/>
                <w:webHidden/>
              </w:rPr>
              <w:fldChar w:fldCharType="begin"/>
            </w:r>
            <w:r>
              <w:rPr>
                <w:noProof/>
                <w:webHidden/>
              </w:rPr>
              <w:instrText xml:space="preserve"> PAGEREF _Toc141274395 \h </w:instrText>
            </w:r>
            <w:r>
              <w:rPr>
                <w:noProof/>
                <w:webHidden/>
              </w:rPr>
            </w:r>
            <w:r>
              <w:rPr>
                <w:noProof/>
                <w:webHidden/>
              </w:rPr>
              <w:fldChar w:fldCharType="separate"/>
            </w:r>
            <w:r>
              <w:rPr>
                <w:noProof/>
                <w:webHidden/>
              </w:rPr>
              <w:t>4</w:t>
            </w:r>
            <w:r>
              <w:rPr>
                <w:noProof/>
                <w:webHidden/>
              </w:rPr>
              <w:fldChar w:fldCharType="end"/>
            </w:r>
          </w:hyperlink>
        </w:p>
        <w:p w14:paraId="09FC8BA4" w14:textId="7360474E"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396" w:history="1">
            <w:r w:rsidRPr="009946C8">
              <w:rPr>
                <w:rStyle w:val="Hyperlink"/>
                <w:noProof/>
              </w:rPr>
              <w:t>Student ELL Status by Year</w:t>
            </w:r>
            <w:r>
              <w:rPr>
                <w:noProof/>
                <w:webHidden/>
              </w:rPr>
              <w:tab/>
            </w:r>
            <w:r>
              <w:rPr>
                <w:noProof/>
                <w:webHidden/>
              </w:rPr>
              <w:fldChar w:fldCharType="begin"/>
            </w:r>
            <w:r>
              <w:rPr>
                <w:noProof/>
                <w:webHidden/>
              </w:rPr>
              <w:instrText xml:space="preserve"> PAGEREF _Toc141274396 \h </w:instrText>
            </w:r>
            <w:r>
              <w:rPr>
                <w:noProof/>
                <w:webHidden/>
              </w:rPr>
            </w:r>
            <w:r>
              <w:rPr>
                <w:noProof/>
                <w:webHidden/>
              </w:rPr>
              <w:fldChar w:fldCharType="separate"/>
            </w:r>
            <w:r>
              <w:rPr>
                <w:noProof/>
                <w:webHidden/>
              </w:rPr>
              <w:t>4</w:t>
            </w:r>
            <w:r>
              <w:rPr>
                <w:noProof/>
                <w:webHidden/>
              </w:rPr>
              <w:fldChar w:fldCharType="end"/>
            </w:r>
          </w:hyperlink>
        </w:p>
        <w:p w14:paraId="3885D710" w14:textId="0F1C6536" w:rsidR="00520FA0" w:rsidRDefault="00520FA0">
          <w:pPr>
            <w:pStyle w:val="TOC1"/>
            <w:rPr>
              <w:rFonts w:asciiTheme="minorHAnsi" w:eastAsiaTheme="minorEastAsia" w:hAnsiTheme="minorHAnsi" w:cstheme="minorBidi"/>
              <w:noProof/>
              <w:spacing w:val="0"/>
              <w:sz w:val="22"/>
              <w:szCs w:val="22"/>
            </w:rPr>
          </w:pPr>
          <w:hyperlink w:anchor="_Toc141274397" w:history="1">
            <w:r w:rsidRPr="009946C8">
              <w:rPr>
                <w:rStyle w:val="Hyperlink"/>
                <w:noProof/>
              </w:rPr>
              <w:t>Implementation Metrics</w:t>
            </w:r>
            <w:r>
              <w:rPr>
                <w:noProof/>
                <w:webHidden/>
              </w:rPr>
              <w:tab/>
            </w:r>
            <w:r>
              <w:rPr>
                <w:noProof/>
                <w:webHidden/>
              </w:rPr>
              <w:fldChar w:fldCharType="begin"/>
            </w:r>
            <w:r>
              <w:rPr>
                <w:noProof/>
                <w:webHidden/>
              </w:rPr>
              <w:instrText xml:space="preserve"> PAGEREF _Toc141274397 \h </w:instrText>
            </w:r>
            <w:r>
              <w:rPr>
                <w:noProof/>
                <w:webHidden/>
              </w:rPr>
            </w:r>
            <w:r>
              <w:rPr>
                <w:noProof/>
                <w:webHidden/>
              </w:rPr>
              <w:fldChar w:fldCharType="separate"/>
            </w:r>
            <w:r>
              <w:rPr>
                <w:noProof/>
                <w:webHidden/>
              </w:rPr>
              <w:t>5</w:t>
            </w:r>
            <w:r>
              <w:rPr>
                <w:noProof/>
                <w:webHidden/>
              </w:rPr>
              <w:fldChar w:fldCharType="end"/>
            </w:r>
          </w:hyperlink>
        </w:p>
        <w:p w14:paraId="01985B68" w14:textId="2FA62565"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398" w:history="1">
            <w:r w:rsidRPr="009946C8">
              <w:rPr>
                <w:rStyle w:val="Hyperlink"/>
                <w:noProof/>
              </w:rPr>
              <w:t>Assessment Observation Days</w:t>
            </w:r>
            <w:r>
              <w:rPr>
                <w:noProof/>
                <w:webHidden/>
              </w:rPr>
              <w:tab/>
            </w:r>
            <w:r>
              <w:rPr>
                <w:noProof/>
                <w:webHidden/>
              </w:rPr>
              <w:fldChar w:fldCharType="begin"/>
            </w:r>
            <w:r>
              <w:rPr>
                <w:noProof/>
                <w:webHidden/>
              </w:rPr>
              <w:instrText xml:space="preserve"> PAGEREF _Toc141274398 \h </w:instrText>
            </w:r>
            <w:r>
              <w:rPr>
                <w:noProof/>
                <w:webHidden/>
              </w:rPr>
            </w:r>
            <w:r>
              <w:rPr>
                <w:noProof/>
                <w:webHidden/>
              </w:rPr>
              <w:fldChar w:fldCharType="separate"/>
            </w:r>
            <w:r>
              <w:rPr>
                <w:noProof/>
                <w:webHidden/>
              </w:rPr>
              <w:t>5</w:t>
            </w:r>
            <w:r>
              <w:rPr>
                <w:noProof/>
                <w:webHidden/>
              </w:rPr>
              <w:fldChar w:fldCharType="end"/>
            </w:r>
          </w:hyperlink>
        </w:p>
        <w:p w14:paraId="4CF7490C" w14:textId="408C4CDB"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399" w:history="1">
            <w:r w:rsidRPr="009946C8">
              <w:rPr>
                <w:rStyle w:val="Hyperlink"/>
                <w:noProof/>
              </w:rPr>
              <w:t>Intervention Observation Days</w:t>
            </w:r>
            <w:r>
              <w:rPr>
                <w:noProof/>
                <w:webHidden/>
              </w:rPr>
              <w:tab/>
            </w:r>
            <w:r>
              <w:rPr>
                <w:noProof/>
                <w:webHidden/>
              </w:rPr>
              <w:fldChar w:fldCharType="begin"/>
            </w:r>
            <w:r>
              <w:rPr>
                <w:noProof/>
                <w:webHidden/>
              </w:rPr>
              <w:instrText xml:space="preserve"> PAGEREF _Toc141274399 \h </w:instrText>
            </w:r>
            <w:r>
              <w:rPr>
                <w:noProof/>
                <w:webHidden/>
              </w:rPr>
            </w:r>
            <w:r>
              <w:rPr>
                <w:noProof/>
                <w:webHidden/>
              </w:rPr>
              <w:fldChar w:fldCharType="separate"/>
            </w:r>
            <w:r>
              <w:rPr>
                <w:noProof/>
                <w:webHidden/>
              </w:rPr>
              <w:t>5</w:t>
            </w:r>
            <w:r>
              <w:rPr>
                <w:noProof/>
                <w:webHidden/>
              </w:rPr>
              <w:fldChar w:fldCharType="end"/>
            </w:r>
          </w:hyperlink>
        </w:p>
        <w:p w14:paraId="45BA27E7" w14:textId="23EC95C6"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00" w:history="1">
            <w:r w:rsidRPr="009946C8">
              <w:rPr>
                <w:rStyle w:val="Hyperlink"/>
                <w:noProof/>
              </w:rPr>
              <w:t>Distribution of Tutors by Intervention Fidelity Range</w:t>
            </w:r>
            <w:r>
              <w:rPr>
                <w:noProof/>
                <w:webHidden/>
              </w:rPr>
              <w:tab/>
            </w:r>
            <w:r>
              <w:rPr>
                <w:noProof/>
                <w:webHidden/>
              </w:rPr>
              <w:fldChar w:fldCharType="begin"/>
            </w:r>
            <w:r>
              <w:rPr>
                <w:noProof/>
                <w:webHidden/>
              </w:rPr>
              <w:instrText xml:space="preserve"> PAGEREF _Toc141274400 \h </w:instrText>
            </w:r>
            <w:r>
              <w:rPr>
                <w:noProof/>
                <w:webHidden/>
              </w:rPr>
            </w:r>
            <w:r>
              <w:rPr>
                <w:noProof/>
                <w:webHidden/>
              </w:rPr>
              <w:fldChar w:fldCharType="separate"/>
            </w:r>
            <w:r>
              <w:rPr>
                <w:noProof/>
                <w:webHidden/>
              </w:rPr>
              <w:t>6</w:t>
            </w:r>
            <w:r>
              <w:rPr>
                <w:noProof/>
                <w:webHidden/>
              </w:rPr>
              <w:fldChar w:fldCharType="end"/>
            </w:r>
          </w:hyperlink>
        </w:p>
        <w:p w14:paraId="1199A65B" w14:textId="59DD8631"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01" w:history="1">
            <w:r w:rsidRPr="009946C8">
              <w:rPr>
                <w:rStyle w:val="Hyperlink"/>
                <w:noProof/>
              </w:rPr>
              <w:t>Distribution of Tutor Intervention Fidelity by Site Free-Reduced Price Lunch Rate</w:t>
            </w:r>
            <w:r>
              <w:rPr>
                <w:noProof/>
                <w:webHidden/>
              </w:rPr>
              <w:tab/>
            </w:r>
            <w:r>
              <w:rPr>
                <w:noProof/>
                <w:webHidden/>
              </w:rPr>
              <w:fldChar w:fldCharType="begin"/>
            </w:r>
            <w:r>
              <w:rPr>
                <w:noProof/>
                <w:webHidden/>
              </w:rPr>
              <w:instrText xml:space="preserve"> PAGEREF _Toc141274401 \h </w:instrText>
            </w:r>
            <w:r>
              <w:rPr>
                <w:noProof/>
                <w:webHidden/>
              </w:rPr>
            </w:r>
            <w:r>
              <w:rPr>
                <w:noProof/>
                <w:webHidden/>
              </w:rPr>
              <w:fldChar w:fldCharType="separate"/>
            </w:r>
            <w:r>
              <w:rPr>
                <w:noProof/>
                <w:webHidden/>
              </w:rPr>
              <w:t>6</w:t>
            </w:r>
            <w:r>
              <w:rPr>
                <w:noProof/>
                <w:webHidden/>
              </w:rPr>
              <w:fldChar w:fldCharType="end"/>
            </w:r>
          </w:hyperlink>
        </w:p>
        <w:p w14:paraId="4E8FB7F1" w14:textId="17D6A3C1"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02" w:history="1">
            <w:r w:rsidRPr="009946C8">
              <w:rPr>
                <w:rStyle w:val="Hyperlink"/>
                <w:noProof/>
              </w:rPr>
              <w:t>Tutor Caseloads</w:t>
            </w:r>
            <w:r>
              <w:rPr>
                <w:noProof/>
                <w:webHidden/>
              </w:rPr>
              <w:tab/>
            </w:r>
            <w:r>
              <w:rPr>
                <w:noProof/>
                <w:webHidden/>
              </w:rPr>
              <w:fldChar w:fldCharType="begin"/>
            </w:r>
            <w:r>
              <w:rPr>
                <w:noProof/>
                <w:webHidden/>
              </w:rPr>
              <w:instrText xml:space="preserve"> PAGEREF _Toc141274402 \h </w:instrText>
            </w:r>
            <w:r>
              <w:rPr>
                <w:noProof/>
                <w:webHidden/>
              </w:rPr>
            </w:r>
            <w:r>
              <w:rPr>
                <w:noProof/>
                <w:webHidden/>
              </w:rPr>
              <w:fldChar w:fldCharType="separate"/>
            </w:r>
            <w:r>
              <w:rPr>
                <w:noProof/>
                <w:webHidden/>
              </w:rPr>
              <w:t>7</w:t>
            </w:r>
            <w:r>
              <w:rPr>
                <w:noProof/>
                <w:webHidden/>
              </w:rPr>
              <w:fldChar w:fldCharType="end"/>
            </w:r>
          </w:hyperlink>
        </w:p>
        <w:p w14:paraId="7A906BF1" w14:textId="63436B31"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03" w:history="1">
            <w:r w:rsidRPr="009946C8">
              <w:rPr>
                <w:rStyle w:val="Hyperlink"/>
                <w:noProof/>
              </w:rPr>
              <w:t>Distribution of Students by Percent Tutoring Range</w:t>
            </w:r>
            <w:r>
              <w:rPr>
                <w:noProof/>
                <w:webHidden/>
              </w:rPr>
              <w:tab/>
            </w:r>
            <w:r>
              <w:rPr>
                <w:noProof/>
                <w:webHidden/>
              </w:rPr>
              <w:fldChar w:fldCharType="begin"/>
            </w:r>
            <w:r>
              <w:rPr>
                <w:noProof/>
                <w:webHidden/>
              </w:rPr>
              <w:instrText xml:space="preserve"> PAGEREF _Toc141274403 \h </w:instrText>
            </w:r>
            <w:r>
              <w:rPr>
                <w:noProof/>
                <w:webHidden/>
              </w:rPr>
            </w:r>
            <w:r>
              <w:rPr>
                <w:noProof/>
                <w:webHidden/>
              </w:rPr>
              <w:fldChar w:fldCharType="separate"/>
            </w:r>
            <w:r>
              <w:rPr>
                <w:noProof/>
                <w:webHidden/>
              </w:rPr>
              <w:t>7</w:t>
            </w:r>
            <w:r>
              <w:rPr>
                <w:noProof/>
                <w:webHidden/>
              </w:rPr>
              <w:fldChar w:fldCharType="end"/>
            </w:r>
          </w:hyperlink>
        </w:p>
        <w:p w14:paraId="118A0320" w14:textId="3A789021"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04" w:history="1">
            <w:r w:rsidRPr="009946C8">
              <w:rPr>
                <w:rStyle w:val="Hyperlink"/>
                <w:noProof/>
              </w:rPr>
              <w:t>Average Student Tutoring Attendance by Year</w:t>
            </w:r>
            <w:r>
              <w:rPr>
                <w:noProof/>
                <w:webHidden/>
              </w:rPr>
              <w:tab/>
            </w:r>
            <w:r>
              <w:rPr>
                <w:noProof/>
                <w:webHidden/>
              </w:rPr>
              <w:fldChar w:fldCharType="begin"/>
            </w:r>
            <w:r>
              <w:rPr>
                <w:noProof/>
                <w:webHidden/>
              </w:rPr>
              <w:instrText xml:space="preserve"> PAGEREF _Toc141274404 \h </w:instrText>
            </w:r>
            <w:r>
              <w:rPr>
                <w:noProof/>
                <w:webHidden/>
              </w:rPr>
            </w:r>
            <w:r>
              <w:rPr>
                <w:noProof/>
                <w:webHidden/>
              </w:rPr>
              <w:fldChar w:fldCharType="separate"/>
            </w:r>
            <w:r>
              <w:rPr>
                <w:noProof/>
                <w:webHidden/>
              </w:rPr>
              <w:t>8</w:t>
            </w:r>
            <w:r>
              <w:rPr>
                <w:noProof/>
                <w:webHidden/>
              </w:rPr>
              <w:fldChar w:fldCharType="end"/>
            </w:r>
          </w:hyperlink>
        </w:p>
        <w:p w14:paraId="76A69ECA" w14:textId="584F45DA"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05" w:history="1">
            <w:r w:rsidRPr="009946C8">
              <w:rPr>
                <w:rStyle w:val="Hyperlink"/>
                <w:noProof/>
              </w:rPr>
              <w:t>Average Student Tutoring Attendance by Student Race</w:t>
            </w:r>
            <w:r>
              <w:rPr>
                <w:noProof/>
                <w:webHidden/>
              </w:rPr>
              <w:tab/>
            </w:r>
            <w:r>
              <w:rPr>
                <w:noProof/>
                <w:webHidden/>
              </w:rPr>
              <w:fldChar w:fldCharType="begin"/>
            </w:r>
            <w:r>
              <w:rPr>
                <w:noProof/>
                <w:webHidden/>
              </w:rPr>
              <w:instrText xml:space="preserve"> PAGEREF _Toc141274405 \h </w:instrText>
            </w:r>
            <w:r>
              <w:rPr>
                <w:noProof/>
                <w:webHidden/>
              </w:rPr>
            </w:r>
            <w:r>
              <w:rPr>
                <w:noProof/>
                <w:webHidden/>
              </w:rPr>
              <w:fldChar w:fldCharType="separate"/>
            </w:r>
            <w:r>
              <w:rPr>
                <w:noProof/>
                <w:webHidden/>
              </w:rPr>
              <w:t>8</w:t>
            </w:r>
            <w:r>
              <w:rPr>
                <w:noProof/>
                <w:webHidden/>
              </w:rPr>
              <w:fldChar w:fldCharType="end"/>
            </w:r>
          </w:hyperlink>
        </w:p>
        <w:p w14:paraId="7126A61D" w14:textId="47DE881C" w:rsidR="00520FA0" w:rsidRDefault="00520FA0">
          <w:pPr>
            <w:pStyle w:val="TOC1"/>
            <w:rPr>
              <w:rFonts w:asciiTheme="minorHAnsi" w:eastAsiaTheme="minorEastAsia" w:hAnsiTheme="minorHAnsi" w:cstheme="minorBidi"/>
              <w:noProof/>
              <w:spacing w:val="0"/>
              <w:sz w:val="22"/>
              <w:szCs w:val="22"/>
            </w:rPr>
          </w:pPr>
          <w:hyperlink w:anchor="_Toc141274406" w:history="1">
            <w:r w:rsidRPr="009946C8">
              <w:rPr>
                <w:rStyle w:val="Hyperlink"/>
                <w:noProof/>
              </w:rPr>
              <w:t>Student Outcomes</w:t>
            </w:r>
            <w:r>
              <w:rPr>
                <w:noProof/>
                <w:webHidden/>
              </w:rPr>
              <w:tab/>
            </w:r>
            <w:r>
              <w:rPr>
                <w:noProof/>
                <w:webHidden/>
              </w:rPr>
              <w:fldChar w:fldCharType="begin"/>
            </w:r>
            <w:r>
              <w:rPr>
                <w:noProof/>
                <w:webHidden/>
              </w:rPr>
              <w:instrText xml:space="preserve"> PAGEREF _Toc141274406 \h </w:instrText>
            </w:r>
            <w:r>
              <w:rPr>
                <w:noProof/>
                <w:webHidden/>
              </w:rPr>
            </w:r>
            <w:r>
              <w:rPr>
                <w:noProof/>
                <w:webHidden/>
              </w:rPr>
              <w:fldChar w:fldCharType="separate"/>
            </w:r>
            <w:r>
              <w:rPr>
                <w:noProof/>
                <w:webHidden/>
              </w:rPr>
              <w:t>9</w:t>
            </w:r>
            <w:r>
              <w:rPr>
                <w:noProof/>
                <w:webHidden/>
              </w:rPr>
              <w:fldChar w:fldCharType="end"/>
            </w:r>
          </w:hyperlink>
        </w:p>
        <w:p w14:paraId="72BF94C0" w14:textId="09830A09"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07" w:history="1">
            <w:r w:rsidRPr="009946C8">
              <w:rPr>
                <w:rStyle w:val="Hyperlink"/>
                <w:noProof/>
              </w:rPr>
              <w:t>Percentage of Students Above Target Growth by Year</w:t>
            </w:r>
            <w:r>
              <w:rPr>
                <w:noProof/>
                <w:webHidden/>
              </w:rPr>
              <w:tab/>
            </w:r>
            <w:r>
              <w:rPr>
                <w:noProof/>
                <w:webHidden/>
              </w:rPr>
              <w:fldChar w:fldCharType="begin"/>
            </w:r>
            <w:r>
              <w:rPr>
                <w:noProof/>
                <w:webHidden/>
              </w:rPr>
              <w:instrText xml:space="preserve"> PAGEREF _Toc141274407 \h </w:instrText>
            </w:r>
            <w:r>
              <w:rPr>
                <w:noProof/>
                <w:webHidden/>
              </w:rPr>
            </w:r>
            <w:r>
              <w:rPr>
                <w:noProof/>
                <w:webHidden/>
              </w:rPr>
              <w:fldChar w:fldCharType="separate"/>
            </w:r>
            <w:r>
              <w:rPr>
                <w:noProof/>
                <w:webHidden/>
              </w:rPr>
              <w:t>9</w:t>
            </w:r>
            <w:r>
              <w:rPr>
                <w:noProof/>
                <w:webHidden/>
              </w:rPr>
              <w:fldChar w:fldCharType="end"/>
            </w:r>
          </w:hyperlink>
        </w:p>
        <w:p w14:paraId="3ABA9172" w14:textId="4B6F04F4"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08" w:history="1">
            <w:r w:rsidRPr="009946C8">
              <w:rPr>
                <w:rStyle w:val="Hyperlink"/>
                <w:noProof/>
              </w:rPr>
              <w:t>Percentage of Students Above Target Growth by Race</w:t>
            </w:r>
            <w:r>
              <w:rPr>
                <w:noProof/>
                <w:webHidden/>
              </w:rPr>
              <w:tab/>
            </w:r>
            <w:r>
              <w:rPr>
                <w:noProof/>
                <w:webHidden/>
              </w:rPr>
              <w:fldChar w:fldCharType="begin"/>
            </w:r>
            <w:r>
              <w:rPr>
                <w:noProof/>
                <w:webHidden/>
              </w:rPr>
              <w:instrText xml:space="preserve"> PAGEREF _Toc141274408 \h </w:instrText>
            </w:r>
            <w:r>
              <w:rPr>
                <w:noProof/>
                <w:webHidden/>
              </w:rPr>
            </w:r>
            <w:r>
              <w:rPr>
                <w:noProof/>
                <w:webHidden/>
              </w:rPr>
              <w:fldChar w:fldCharType="separate"/>
            </w:r>
            <w:r>
              <w:rPr>
                <w:noProof/>
                <w:webHidden/>
              </w:rPr>
              <w:t>9</w:t>
            </w:r>
            <w:r>
              <w:rPr>
                <w:noProof/>
                <w:webHidden/>
              </w:rPr>
              <w:fldChar w:fldCharType="end"/>
            </w:r>
          </w:hyperlink>
        </w:p>
        <w:p w14:paraId="226A9A75" w14:textId="06AB9B76"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09" w:history="1">
            <w:r w:rsidRPr="009946C8">
              <w:rPr>
                <w:rStyle w:val="Hyperlink"/>
                <w:noProof/>
              </w:rPr>
              <w:t>Percentage of Students Above Target Growth by Site Free-Reduced Price Lunch Percentage</w:t>
            </w:r>
            <w:r>
              <w:rPr>
                <w:noProof/>
                <w:webHidden/>
              </w:rPr>
              <w:tab/>
            </w:r>
            <w:r>
              <w:rPr>
                <w:noProof/>
                <w:webHidden/>
              </w:rPr>
              <w:fldChar w:fldCharType="begin"/>
            </w:r>
            <w:r>
              <w:rPr>
                <w:noProof/>
                <w:webHidden/>
              </w:rPr>
              <w:instrText xml:space="preserve"> PAGEREF _Toc141274409 \h </w:instrText>
            </w:r>
            <w:r>
              <w:rPr>
                <w:noProof/>
                <w:webHidden/>
              </w:rPr>
            </w:r>
            <w:r>
              <w:rPr>
                <w:noProof/>
                <w:webHidden/>
              </w:rPr>
              <w:fldChar w:fldCharType="separate"/>
            </w:r>
            <w:r>
              <w:rPr>
                <w:noProof/>
                <w:webHidden/>
              </w:rPr>
              <w:t>10</w:t>
            </w:r>
            <w:r>
              <w:rPr>
                <w:noProof/>
                <w:webHidden/>
              </w:rPr>
              <w:fldChar w:fldCharType="end"/>
            </w:r>
          </w:hyperlink>
        </w:p>
        <w:p w14:paraId="6EB43E63" w14:textId="1E4C4A4F"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10" w:history="1">
            <w:r w:rsidRPr="009946C8">
              <w:rPr>
                <w:rStyle w:val="Hyperlink"/>
                <w:noProof/>
              </w:rPr>
              <w:t>End-of-Year Performance of Exited Students – Percent Meeting Spring Benchmark by Grade</w:t>
            </w:r>
            <w:r>
              <w:rPr>
                <w:noProof/>
                <w:webHidden/>
              </w:rPr>
              <w:tab/>
            </w:r>
            <w:r>
              <w:rPr>
                <w:noProof/>
                <w:webHidden/>
              </w:rPr>
              <w:fldChar w:fldCharType="begin"/>
            </w:r>
            <w:r>
              <w:rPr>
                <w:noProof/>
                <w:webHidden/>
              </w:rPr>
              <w:instrText xml:space="preserve"> PAGEREF _Toc141274410 \h </w:instrText>
            </w:r>
            <w:r>
              <w:rPr>
                <w:noProof/>
                <w:webHidden/>
              </w:rPr>
            </w:r>
            <w:r>
              <w:rPr>
                <w:noProof/>
                <w:webHidden/>
              </w:rPr>
              <w:fldChar w:fldCharType="separate"/>
            </w:r>
            <w:r>
              <w:rPr>
                <w:noProof/>
                <w:webHidden/>
              </w:rPr>
              <w:t>11</w:t>
            </w:r>
            <w:r>
              <w:rPr>
                <w:noProof/>
                <w:webHidden/>
              </w:rPr>
              <w:fldChar w:fldCharType="end"/>
            </w:r>
          </w:hyperlink>
        </w:p>
        <w:p w14:paraId="13CA4B89" w14:textId="62ED14F0" w:rsidR="00520FA0" w:rsidRDefault="00520FA0">
          <w:pPr>
            <w:pStyle w:val="TOC1"/>
            <w:rPr>
              <w:rFonts w:asciiTheme="minorHAnsi" w:eastAsiaTheme="minorEastAsia" w:hAnsiTheme="minorHAnsi" w:cstheme="minorBidi"/>
              <w:noProof/>
              <w:spacing w:val="0"/>
              <w:sz w:val="22"/>
              <w:szCs w:val="22"/>
            </w:rPr>
          </w:pPr>
          <w:hyperlink w:anchor="_Toc141274411" w:history="1">
            <w:r w:rsidRPr="009946C8">
              <w:rPr>
                <w:rStyle w:val="Hyperlink"/>
                <w:noProof/>
              </w:rPr>
              <w:t>Tutor Outcomes</w:t>
            </w:r>
            <w:r>
              <w:rPr>
                <w:noProof/>
                <w:webHidden/>
              </w:rPr>
              <w:tab/>
            </w:r>
            <w:r>
              <w:rPr>
                <w:noProof/>
                <w:webHidden/>
              </w:rPr>
              <w:fldChar w:fldCharType="begin"/>
            </w:r>
            <w:r>
              <w:rPr>
                <w:noProof/>
                <w:webHidden/>
              </w:rPr>
              <w:instrText xml:space="preserve"> PAGEREF _Toc141274411 \h </w:instrText>
            </w:r>
            <w:r>
              <w:rPr>
                <w:noProof/>
                <w:webHidden/>
              </w:rPr>
            </w:r>
            <w:r>
              <w:rPr>
                <w:noProof/>
                <w:webHidden/>
              </w:rPr>
              <w:fldChar w:fldCharType="separate"/>
            </w:r>
            <w:r>
              <w:rPr>
                <w:noProof/>
                <w:webHidden/>
              </w:rPr>
              <w:t>12</w:t>
            </w:r>
            <w:r>
              <w:rPr>
                <w:noProof/>
                <w:webHidden/>
              </w:rPr>
              <w:fldChar w:fldCharType="end"/>
            </w:r>
          </w:hyperlink>
        </w:p>
        <w:p w14:paraId="52C08C14" w14:textId="1D3A7A79"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12" w:history="1">
            <w:r w:rsidRPr="009946C8">
              <w:rPr>
                <w:rStyle w:val="Hyperlink"/>
                <w:noProof/>
              </w:rPr>
              <w:t>Tutor Satisfaction with Program by Year</w:t>
            </w:r>
            <w:r>
              <w:rPr>
                <w:noProof/>
                <w:webHidden/>
              </w:rPr>
              <w:tab/>
            </w:r>
            <w:r>
              <w:rPr>
                <w:noProof/>
                <w:webHidden/>
              </w:rPr>
              <w:fldChar w:fldCharType="begin"/>
            </w:r>
            <w:r>
              <w:rPr>
                <w:noProof/>
                <w:webHidden/>
              </w:rPr>
              <w:instrText xml:space="preserve"> PAGEREF _Toc141274412 \h </w:instrText>
            </w:r>
            <w:r>
              <w:rPr>
                <w:noProof/>
                <w:webHidden/>
              </w:rPr>
            </w:r>
            <w:r>
              <w:rPr>
                <w:noProof/>
                <w:webHidden/>
              </w:rPr>
              <w:fldChar w:fldCharType="separate"/>
            </w:r>
            <w:r>
              <w:rPr>
                <w:noProof/>
                <w:webHidden/>
              </w:rPr>
              <w:t>12</w:t>
            </w:r>
            <w:r>
              <w:rPr>
                <w:noProof/>
                <w:webHidden/>
              </w:rPr>
              <w:fldChar w:fldCharType="end"/>
            </w:r>
          </w:hyperlink>
        </w:p>
        <w:p w14:paraId="3FCAB5C8" w14:textId="24C7800D"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13" w:history="1">
            <w:r w:rsidRPr="009946C8">
              <w:rPr>
                <w:rStyle w:val="Hyperlink"/>
                <w:noProof/>
              </w:rPr>
              <w:t>Tutor Satisfaction with Program by Race</w:t>
            </w:r>
            <w:r>
              <w:rPr>
                <w:noProof/>
                <w:webHidden/>
              </w:rPr>
              <w:tab/>
            </w:r>
            <w:r>
              <w:rPr>
                <w:noProof/>
                <w:webHidden/>
              </w:rPr>
              <w:fldChar w:fldCharType="begin"/>
            </w:r>
            <w:r>
              <w:rPr>
                <w:noProof/>
                <w:webHidden/>
              </w:rPr>
              <w:instrText xml:space="preserve"> PAGEREF _Toc141274413 \h </w:instrText>
            </w:r>
            <w:r>
              <w:rPr>
                <w:noProof/>
                <w:webHidden/>
              </w:rPr>
            </w:r>
            <w:r>
              <w:rPr>
                <w:noProof/>
                <w:webHidden/>
              </w:rPr>
              <w:fldChar w:fldCharType="separate"/>
            </w:r>
            <w:r>
              <w:rPr>
                <w:noProof/>
                <w:webHidden/>
              </w:rPr>
              <w:t>12</w:t>
            </w:r>
            <w:r>
              <w:rPr>
                <w:noProof/>
                <w:webHidden/>
              </w:rPr>
              <w:fldChar w:fldCharType="end"/>
            </w:r>
          </w:hyperlink>
        </w:p>
        <w:p w14:paraId="5EAC7D51" w14:textId="2139A399"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14" w:history="1">
            <w:r w:rsidRPr="009946C8">
              <w:rPr>
                <w:rStyle w:val="Hyperlink"/>
                <w:noProof/>
              </w:rPr>
              <w:t>Tutors Pursuing Careers in Education by Year</w:t>
            </w:r>
            <w:r>
              <w:rPr>
                <w:noProof/>
                <w:webHidden/>
              </w:rPr>
              <w:tab/>
            </w:r>
            <w:r>
              <w:rPr>
                <w:noProof/>
                <w:webHidden/>
              </w:rPr>
              <w:fldChar w:fldCharType="begin"/>
            </w:r>
            <w:r>
              <w:rPr>
                <w:noProof/>
                <w:webHidden/>
              </w:rPr>
              <w:instrText xml:space="preserve"> PAGEREF _Toc141274414 \h </w:instrText>
            </w:r>
            <w:r>
              <w:rPr>
                <w:noProof/>
                <w:webHidden/>
              </w:rPr>
            </w:r>
            <w:r>
              <w:rPr>
                <w:noProof/>
                <w:webHidden/>
              </w:rPr>
              <w:fldChar w:fldCharType="separate"/>
            </w:r>
            <w:r>
              <w:rPr>
                <w:noProof/>
                <w:webHidden/>
              </w:rPr>
              <w:t>13</w:t>
            </w:r>
            <w:r>
              <w:rPr>
                <w:noProof/>
                <w:webHidden/>
              </w:rPr>
              <w:fldChar w:fldCharType="end"/>
            </w:r>
          </w:hyperlink>
        </w:p>
        <w:p w14:paraId="1A506717" w14:textId="103C7C5E" w:rsidR="00520FA0" w:rsidRDefault="00520FA0">
          <w:pPr>
            <w:pStyle w:val="TOC2"/>
            <w:tabs>
              <w:tab w:val="right" w:leader="dot" w:pos="9350"/>
            </w:tabs>
            <w:rPr>
              <w:rFonts w:asciiTheme="minorHAnsi" w:eastAsiaTheme="minorEastAsia" w:hAnsiTheme="minorHAnsi" w:cstheme="minorBidi"/>
              <w:noProof/>
              <w:spacing w:val="0"/>
              <w:sz w:val="22"/>
              <w:szCs w:val="22"/>
            </w:rPr>
          </w:pPr>
          <w:hyperlink w:anchor="_Toc141274415" w:history="1">
            <w:r w:rsidRPr="009946C8">
              <w:rPr>
                <w:rStyle w:val="Hyperlink"/>
                <w:noProof/>
              </w:rPr>
              <w:t>Tutors Pursuing Careers in Education by Race</w:t>
            </w:r>
            <w:r>
              <w:rPr>
                <w:noProof/>
                <w:webHidden/>
              </w:rPr>
              <w:tab/>
            </w:r>
            <w:r>
              <w:rPr>
                <w:noProof/>
                <w:webHidden/>
              </w:rPr>
              <w:fldChar w:fldCharType="begin"/>
            </w:r>
            <w:r>
              <w:rPr>
                <w:noProof/>
                <w:webHidden/>
              </w:rPr>
              <w:instrText xml:space="preserve"> PAGEREF _Toc141274415 \h </w:instrText>
            </w:r>
            <w:r>
              <w:rPr>
                <w:noProof/>
                <w:webHidden/>
              </w:rPr>
            </w:r>
            <w:r>
              <w:rPr>
                <w:noProof/>
                <w:webHidden/>
              </w:rPr>
              <w:fldChar w:fldCharType="separate"/>
            </w:r>
            <w:r>
              <w:rPr>
                <w:noProof/>
                <w:webHidden/>
              </w:rPr>
              <w:t>13</w:t>
            </w:r>
            <w:r>
              <w:rPr>
                <w:noProof/>
                <w:webHidden/>
              </w:rPr>
              <w:fldChar w:fldCharType="end"/>
            </w:r>
          </w:hyperlink>
        </w:p>
        <w:p w14:paraId="51DC5434" w14:textId="14AF54F9" w:rsidR="00177952" w:rsidRPr="003B6862" w:rsidRDefault="00177952" w:rsidP="000B11FD">
          <w:r w:rsidRPr="003B6862">
            <w:rPr>
              <w:noProof/>
            </w:rPr>
            <w:fldChar w:fldCharType="end"/>
          </w:r>
        </w:p>
      </w:sdtContent>
    </w:sdt>
    <w:p w14:paraId="0C9725A9" w14:textId="6C963EA7" w:rsidR="00797842" w:rsidRPr="003B6862" w:rsidRDefault="00797842" w:rsidP="003B6862">
      <w:pPr>
        <w:pStyle w:val="Heading1"/>
        <w:jc w:val="center"/>
        <w:sectPr w:rsidR="00797842" w:rsidRPr="003B6862" w:rsidSect="00681FE2">
          <w:headerReference w:type="default" r:id="rId12"/>
          <w:footerReference w:type="default" r:id="rId13"/>
          <w:pgSz w:w="12240" w:h="15840"/>
          <w:pgMar w:top="1440" w:right="1440" w:bottom="1440" w:left="1440" w:header="720" w:footer="432" w:gutter="0"/>
          <w:cols w:space="720"/>
          <w:titlePg/>
          <w:docGrid w:linePitch="360"/>
        </w:sectPr>
      </w:pPr>
    </w:p>
    <w:p w14:paraId="1D8C84E9" w14:textId="1F988E9F" w:rsidR="005F7353" w:rsidRPr="003B6862" w:rsidRDefault="005F7353" w:rsidP="003B6862">
      <w:pPr>
        <w:jc w:val="center"/>
        <w:rPr>
          <w:b/>
          <w:sz w:val="32"/>
          <w:szCs w:val="32"/>
        </w:rPr>
      </w:pPr>
      <w:r w:rsidRPr="003B6862">
        <w:br w:type="page"/>
      </w:r>
    </w:p>
    <w:p w14:paraId="32D3A12F" w14:textId="620EFD79" w:rsidR="006B58DB" w:rsidRPr="003B6862" w:rsidRDefault="006B58DB" w:rsidP="000B11FD">
      <w:pPr>
        <w:pStyle w:val="Heading1"/>
        <w:sectPr w:rsidR="006B58DB" w:rsidRPr="003B6862" w:rsidSect="00681FE2">
          <w:type w:val="continuous"/>
          <w:pgSz w:w="12240" w:h="15840"/>
          <w:pgMar w:top="1440" w:right="1440" w:bottom="1440" w:left="1440" w:header="720" w:footer="720" w:gutter="0"/>
          <w:cols w:space="720"/>
          <w:docGrid w:linePitch="360"/>
        </w:sectPr>
      </w:pPr>
    </w:p>
    <w:bookmarkStart w:id="0" w:name="_Toc141274392"/>
    <w:p w14:paraId="5C504686" w14:textId="38A25DA8" w:rsidR="00102214" w:rsidRDefault="00D00304" w:rsidP="00102214">
      <w:pPr>
        <w:pStyle w:val="Heading1"/>
      </w:pPr>
      <w:r w:rsidRPr="003B6862">
        <w:rPr>
          <w:noProof/>
          <w:color w:val="FFFFFF" w:themeColor="background1"/>
        </w:rPr>
        <w:lastRenderedPageBreak/>
        <mc:AlternateContent>
          <mc:Choice Requires="wps">
            <w:drawing>
              <wp:anchor distT="0" distB="0" distL="114300" distR="114300" simplePos="0" relativeHeight="251737088" behindDoc="1" locked="0" layoutInCell="1" allowOverlap="1" wp14:anchorId="3CE43A08" wp14:editId="04DE8173">
                <wp:simplePos x="0" y="0"/>
                <wp:positionH relativeFrom="page">
                  <wp:posOffset>66675</wp:posOffset>
                </wp:positionH>
                <wp:positionV relativeFrom="paragraph">
                  <wp:posOffset>-66675</wp:posOffset>
                </wp:positionV>
                <wp:extent cx="7677150" cy="449580"/>
                <wp:effectExtent l="0" t="0" r="0" b="7620"/>
                <wp:wrapNone/>
                <wp:docPr id="63" name="Rectangle: Rounded Corners 63"/>
                <wp:cNvGraphicFramePr/>
                <a:graphic xmlns:a="http://schemas.openxmlformats.org/drawingml/2006/main">
                  <a:graphicData uri="http://schemas.microsoft.com/office/word/2010/wordprocessingShape">
                    <wps:wsp>
                      <wps:cNvSpPr/>
                      <wps:spPr>
                        <a:xfrm>
                          <a:off x="0" y="0"/>
                          <a:ext cx="7677150" cy="449580"/>
                        </a:xfrm>
                        <a:prstGeom prst="roundRect">
                          <a:avLst>
                            <a:gd name="adj" fmla="val 50000"/>
                          </a:avLst>
                        </a:prstGeom>
                        <a:solidFill>
                          <a:schemeClr val="tx2"/>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51A81" id="Rectangle: Rounded Corners 63" o:spid="_x0000_s1026" style="position:absolute;margin-left:5.25pt;margin-top:-5.25pt;width:604.5pt;height:35.4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" fillcolor="#2dc4b6 [3215]" stroked="f" strokeweight="4.5pt">
                <v:stroke joinstyle="miter"/>
                <w10:wrap anchorx="page"/>
              </v:roundrect>
            </w:pict>
          </mc:Fallback>
        </mc:AlternateContent>
      </w:r>
      <w:r w:rsidR="00102214">
        <w:t>Sites and Students</w:t>
      </w:r>
      <w:bookmarkEnd w:id="0"/>
    </w:p>
    <w:p w14:paraId="72909C18" w14:textId="140FC2AE" w:rsidR="00102214" w:rsidRPr="00102214" w:rsidRDefault="00102214" w:rsidP="00102214"/>
    <w:p w14:paraId="01E7682B" w14:textId="09BEEC7E" w:rsidR="00102214" w:rsidRDefault="00102214" w:rsidP="00105B2F">
      <w:pPr>
        <w:pStyle w:val="Heading2"/>
        <w:jc w:val="center"/>
      </w:pPr>
      <w:bookmarkStart w:id="1" w:name="_Toc141274393"/>
      <w:r>
        <w:rPr>
          <w:noProof/>
        </w:rPr>
        <w:drawing>
          <wp:anchor distT="0" distB="0" distL="114300" distR="114300" simplePos="0" relativeHeight="251716608" behindDoc="0" locked="0" layoutInCell="1" allowOverlap="1" wp14:anchorId="4DD241F9" wp14:editId="6870730E">
            <wp:simplePos x="0" y="0"/>
            <wp:positionH relativeFrom="column">
              <wp:posOffset>-495300</wp:posOffset>
            </wp:positionH>
            <wp:positionV relativeFrom="paragraph">
              <wp:posOffset>229870</wp:posOffset>
            </wp:positionV>
            <wp:extent cx="3383280" cy="2743200"/>
            <wp:effectExtent l="0" t="0" r="762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66F9D23F" wp14:editId="707CE514">
            <wp:simplePos x="0" y="0"/>
            <wp:positionH relativeFrom="margin">
              <wp:posOffset>3038475</wp:posOffset>
            </wp:positionH>
            <wp:positionV relativeFrom="paragraph">
              <wp:posOffset>220345</wp:posOffset>
            </wp:positionV>
            <wp:extent cx="3383280" cy="2743200"/>
            <wp:effectExtent l="0" t="0" r="7620"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2B022D">
        <w:t>Tutors and Students</w:t>
      </w:r>
      <w:r>
        <w:t xml:space="preserve"> by Program Year</w:t>
      </w:r>
      <w:bookmarkEnd w:id="1"/>
    </w:p>
    <w:p w14:paraId="71F6729E" w14:textId="77777777" w:rsidR="00DF24B3" w:rsidRPr="00DF24B3" w:rsidRDefault="00DF24B3" w:rsidP="00DF24B3"/>
    <w:p w14:paraId="4A7907FD" w14:textId="41DEBA8C" w:rsidR="00102214" w:rsidRDefault="00102214" w:rsidP="00102214"/>
    <w:p w14:paraId="0FCCA3CC" w14:textId="65F87538" w:rsidR="00102214" w:rsidRDefault="00102214" w:rsidP="00102214"/>
    <w:p w14:paraId="02669247" w14:textId="34064E9D" w:rsidR="00102214" w:rsidRDefault="00102214" w:rsidP="00102214"/>
    <w:p w14:paraId="7102A5F1" w14:textId="0DA4F548" w:rsidR="00102214" w:rsidRDefault="00102214" w:rsidP="00102214"/>
    <w:p w14:paraId="0C627FD6" w14:textId="05F1E41D" w:rsidR="00102214" w:rsidRDefault="00102214" w:rsidP="00102214"/>
    <w:p w14:paraId="23B31CA7" w14:textId="295F0803" w:rsidR="00102214" w:rsidRDefault="00102214" w:rsidP="00102214"/>
    <w:p w14:paraId="3DC330A9" w14:textId="042E8782" w:rsidR="00102214" w:rsidRDefault="00102214" w:rsidP="00102214"/>
    <w:p w14:paraId="08113DFA" w14:textId="188358B2" w:rsidR="00102214" w:rsidRDefault="00102214" w:rsidP="00102214"/>
    <w:p w14:paraId="01EE52F9" w14:textId="2EF1D7AD" w:rsidR="00102214" w:rsidRDefault="00102214" w:rsidP="00102214"/>
    <w:p w14:paraId="0EEBCAB0" w14:textId="7FC06306" w:rsidR="00102214" w:rsidRDefault="00102214" w:rsidP="00102214"/>
    <w:p w14:paraId="4FEC3252" w14:textId="33534802" w:rsidR="00102214" w:rsidRDefault="00102214" w:rsidP="00102214"/>
    <w:p w14:paraId="1CFE54DD" w14:textId="56A2C946" w:rsidR="00102214" w:rsidRDefault="00102214" w:rsidP="00102214"/>
    <w:p w14:paraId="7BCB0889" w14:textId="50A3B0BE" w:rsidR="00102214" w:rsidRDefault="00102214" w:rsidP="00102214"/>
    <w:p w14:paraId="7CF57512" w14:textId="2F348BC0" w:rsidR="00102214" w:rsidRDefault="00102214" w:rsidP="00102214"/>
    <w:p w14:paraId="60A29187" w14:textId="57B5DBA8" w:rsidR="00102214" w:rsidRDefault="00102214" w:rsidP="00102214"/>
    <w:p w14:paraId="7E52B8EC" w14:textId="77777777" w:rsidR="00105B2F" w:rsidRDefault="00105B2F" w:rsidP="00105B2F">
      <w:pPr>
        <w:sectPr w:rsidR="00105B2F" w:rsidSect="00681FE2">
          <w:type w:val="continuous"/>
          <w:pgSz w:w="12240" w:h="15840"/>
          <w:pgMar w:top="1440" w:right="1440" w:bottom="1440" w:left="1440" w:header="720" w:footer="432" w:gutter="0"/>
          <w:cols w:space="720"/>
          <w:docGrid w:linePitch="360"/>
        </w:sectPr>
      </w:pPr>
    </w:p>
    <w:p w14:paraId="76B8A048" w14:textId="18FC18BB" w:rsidR="00102214" w:rsidRDefault="00105B2F" w:rsidP="003D28C6">
      <w:r>
        <w:t xml:space="preserve">The number of tutors and students served </w:t>
      </w:r>
      <w:r w:rsidR="008A41E9">
        <w:t xml:space="preserve">increased compared to the previous two years. </w:t>
      </w:r>
    </w:p>
    <w:p w14:paraId="6A8F1608" w14:textId="4E1EC655" w:rsidR="00102214" w:rsidRDefault="00105B2F" w:rsidP="00D00304">
      <w:r>
        <w:rPr>
          <w:noProof/>
        </w:rPr>
        <mc:AlternateContent>
          <mc:Choice Requires="wps">
            <w:drawing>
              <wp:anchor distT="0" distB="0" distL="114300" distR="114300" simplePos="0" relativeHeight="251738112" behindDoc="0" locked="0" layoutInCell="1" allowOverlap="1" wp14:anchorId="0DAB8505" wp14:editId="65835873">
                <wp:simplePos x="0" y="0"/>
                <wp:positionH relativeFrom="column">
                  <wp:posOffset>-876300</wp:posOffset>
                </wp:positionH>
                <wp:positionV relativeFrom="paragraph">
                  <wp:posOffset>203200</wp:posOffset>
                </wp:positionV>
                <wp:extent cx="7677150" cy="38100"/>
                <wp:effectExtent l="19050" t="19050" r="19050" b="19050"/>
                <wp:wrapNone/>
                <wp:docPr id="192" name="Straight Connector 192"/>
                <wp:cNvGraphicFramePr/>
                <a:graphic xmlns:a="http://schemas.openxmlformats.org/drawingml/2006/main">
                  <a:graphicData uri="http://schemas.microsoft.com/office/word/2010/wordprocessingShape">
                    <wps:wsp>
                      <wps:cNvCnPr/>
                      <wps:spPr>
                        <a:xfrm flipV="1">
                          <a:off x="0" y="0"/>
                          <a:ext cx="7677150" cy="3810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0135C" id="Straight Connector 192"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69pt,16pt" to="53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" strokecolor="#208179 [3205]" strokeweight="2.25pt">
                <v:stroke joinstyle="miter"/>
              </v:line>
            </w:pict>
          </mc:Fallback>
        </mc:AlternateContent>
      </w:r>
    </w:p>
    <w:p w14:paraId="06E3908D" w14:textId="632D27D8" w:rsidR="00700C64" w:rsidRDefault="00700C64" w:rsidP="00700C64"/>
    <w:p w14:paraId="1499D6B9" w14:textId="6CCF2536" w:rsidR="00700C64" w:rsidRPr="0096773D" w:rsidRDefault="00700C64" w:rsidP="00700C64">
      <w:pPr>
        <w:rPr>
          <w:sz w:val="14"/>
        </w:rPr>
      </w:pPr>
    </w:p>
    <w:p w14:paraId="2FB7A9F8" w14:textId="51EC2F8D" w:rsidR="00102214" w:rsidRPr="002D5DEA" w:rsidRDefault="00102214" w:rsidP="00105B2F">
      <w:pPr>
        <w:pStyle w:val="Heading2"/>
        <w:jc w:val="center"/>
      </w:pPr>
      <w:bookmarkStart w:id="2" w:name="_Toc141274394"/>
      <w:r w:rsidRPr="002D5DEA">
        <w:t>Sites</w:t>
      </w:r>
      <w:r w:rsidR="00700C64">
        <w:t xml:space="preserve"> </w:t>
      </w:r>
      <w:r w:rsidRPr="002D5DEA">
        <w:t>by Student Eligibility for Free or Reduced Price-Lunch Program</w:t>
      </w:r>
      <w:bookmarkEnd w:id="2"/>
    </w:p>
    <w:p w14:paraId="748E6205" w14:textId="77777777" w:rsidR="00700C64" w:rsidRDefault="00700C64" w:rsidP="00105B2F">
      <w:pPr>
        <w:spacing w:after="160"/>
        <w:jc w:val="center"/>
        <w:sectPr w:rsidR="00700C64" w:rsidSect="00681FE2">
          <w:type w:val="continuous"/>
          <w:pgSz w:w="12240" w:h="15840"/>
          <w:pgMar w:top="1440" w:right="1440" w:bottom="1440" w:left="1440" w:header="720" w:footer="432" w:gutter="0"/>
          <w:cols w:space="720"/>
          <w:docGrid w:linePitch="360"/>
        </w:sectPr>
      </w:pPr>
    </w:p>
    <w:p w14:paraId="4B61BE05" w14:textId="2D5D6F95" w:rsidR="00102214" w:rsidRDefault="00102214" w:rsidP="00105B2F">
      <w:pPr>
        <w:spacing w:after="160"/>
        <w:jc w:val="center"/>
      </w:pPr>
      <w:r>
        <w:rPr>
          <w:noProof/>
        </w:rPr>
        <w:drawing>
          <wp:inline distT="0" distB="0" distL="0" distR="0" wp14:anchorId="069A0E1A" wp14:editId="07802207">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E4B72E" w14:textId="77777777" w:rsidR="00700C64" w:rsidRDefault="00700C64">
      <w:pPr>
        <w:spacing w:after="160"/>
        <w:sectPr w:rsidR="00700C64" w:rsidSect="00681FE2">
          <w:type w:val="continuous"/>
          <w:pgSz w:w="12240" w:h="15840"/>
          <w:pgMar w:top="1440" w:right="1440" w:bottom="1440" w:left="1440" w:header="720" w:footer="432" w:gutter="0"/>
          <w:cols w:space="720"/>
          <w:docGrid w:linePitch="360"/>
        </w:sectPr>
      </w:pPr>
    </w:p>
    <w:p w14:paraId="5DD0F27E" w14:textId="34F9E8A7" w:rsidR="00105B2F" w:rsidRDefault="00105B2F" w:rsidP="003D28C6">
      <w:pPr>
        <w:spacing w:after="160"/>
        <w:rPr>
          <w:b/>
          <w:color w:val="3B2B94" w:themeColor="accent3"/>
          <w:sz w:val="28"/>
          <w:szCs w:val="28"/>
        </w:rPr>
      </w:pPr>
      <w:r>
        <w:t xml:space="preserve">Most tutors – and a greater percentage than </w:t>
      </w:r>
      <w:r w:rsidR="0096773D">
        <w:t xml:space="preserve">all schools in Michigan and </w:t>
      </w:r>
      <w:r>
        <w:t xml:space="preserve">Reading Corps sites nationally – were placed in schools where the majority of students are eligible for Free or Reduced-Price Lunch. Access to other resources may be at least somewhat limited at these sites.  </w:t>
      </w:r>
      <w:r>
        <w:br w:type="page"/>
      </w:r>
    </w:p>
    <w:p w14:paraId="17825FA8" w14:textId="0DCC8F93" w:rsidR="002A6D65" w:rsidRPr="002D5DEA" w:rsidRDefault="002A6D65" w:rsidP="00105B2F">
      <w:pPr>
        <w:pStyle w:val="Heading2"/>
        <w:jc w:val="center"/>
      </w:pPr>
      <w:bookmarkStart w:id="3" w:name="_Toc141274395"/>
      <w:r>
        <w:rPr>
          <w:noProof/>
        </w:rPr>
        <w:lastRenderedPageBreak/>
        <w:drawing>
          <wp:anchor distT="0" distB="0" distL="114300" distR="114300" simplePos="0" relativeHeight="251718656" behindDoc="0" locked="0" layoutInCell="1" allowOverlap="1" wp14:anchorId="118D0012" wp14:editId="7EA8BDA8">
            <wp:simplePos x="0" y="0"/>
            <wp:positionH relativeFrom="margin">
              <wp:align>right</wp:align>
            </wp:positionH>
            <wp:positionV relativeFrom="paragraph">
              <wp:posOffset>209550</wp:posOffset>
            </wp:positionV>
            <wp:extent cx="5953125" cy="2924175"/>
            <wp:effectExtent l="0" t="0" r="9525" b="9525"/>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t xml:space="preserve">Student </w:t>
      </w:r>
      <w:r w:rsidR="00105B2F">
        <w:t>Race by Year</w:t>
      </w:r>
      <w:bookmarkEnd w:id="3"/>
    </w:p>
    <w:p w14:paraId="688D805D" w14:textId="00043AFC" w:rsidR="002A6D65" w:rsidRDefault="002A6D65">
      <w:pPr>
        <w:spacing w:after="160"/>
      </w:pPr>
    </w:p>
    <w:p w14:paraId="398CD55B" w14:textId="5EA093DD" w:rsidR="00102214" w:rsidRDefault="00102214">
      <w:pPr>
        <w:spacing w:after="160"/>
        <w:rPr>
          <w:b/>
          <w:sz w:val="44"/>
        </w:rPr>
      </w:pPr>
    </w:p>
    <w:p w14:paraId="4F29EF7E" w14:textId="77777777" w:rsidR="00DF24B3" w:rsidRDefault="00DF24B3">
      <w:pPr>
        <w:spacing w:after="160"/>
        <w:rPr>
          <w:b/>
          <w:sz w:val="44"/>
        </w:rPr>
      </w:pPr>
    </w:p>
    <w:p w14:paraId="1B8D5A89" w14:textId="77777777" w:rsidR="00DF24B3" w:rsidRDefault="00DF24B3">
      <w:pPr>
        <w:spacing w:after="160"/>
        <w:rPr>
          <w:b/>
          <w:sz w:val="44"/>
        </w:rPr>
      </w:pPr>
    </w:p>
    <w:p w14:paraId="09AB8C4D" w14:textId="77777777" w:rsidR="00DF24B3" w:rsidRDefault="00DF24B3">
      <w:pPr>
        <w:spacing w:after="160"/>
        <w:rPr>
          <w:b/>
          <w:sz w:val="44"/>
        </w:rPr>
      </w:pPr>
    </w:p>
    <w:p w14:paraId="3FD30DC2" w14:textId="77777777" w:rsidR="00DF24B3" w:rsidRDefault="00DF24B3">
      <w:pPr>
        <w:spacing w:after="160"/>
        <w:rPr>
          <w:b/>
          <w:sz w:val="44"/>
        </w:rPr>
      </w:pPr>
    </w:p>
    <w:p w14:paraId="5184B34A" w14:textId="39C83384" w:rsidR="00DF24B3" w:rsidRDefault="00DF24B3" w:rsidP="003D28C6"/>
    <w:p w14:paraId="506D1982" w14:textId="04786B45" w:rsidR="003D28C6" w:rsidRDefault="003D28C6" w:rsidP="003D28C6"/>
    <w:p w14:paraId="1AB7DDC8" w14:textId="2A80DE7A" w:rsidR="003D28C6" w:rsidRDefault="00D46909" w:rsidP="003D28C6">
      <w:r>
        <w:t>The percentage of non-white students participating in Michigan Reading Corps increased in 2022-23</w:t>
      </w:r>
      <w:r w:rsidR="00520FA0">
        <w:t>.</w:t>
      </w:r>
      <w:r w:rsidR="003D28C6">
        <w:t xml:space="preserve"> The percentage of Black or African American students is greater than </w:t>
      </w:r>
      <w:r w:rsidR="00B00A41">
        <w:t xml:space="preserve">both the rate of all students in Michigan and </w:t>
      </w:r>
      <w:r w:rsidR="003D28C6">
        <w:t xml:space="preserve">the rate </w:t>
      </w:r>
      <w:r w:rsidR="00B00A41">
        <w:t xml:space="preserve">of Reading Corps </w:t>
      </w:r>
      <w:r w:rsidR="003D28C6">
        <w:t>nationally.</w:t>
      </w:r>
    </w:p>
    <w:p w14:paraId="2B558593" w14:textId="19E72A0C" w:rsidR="00105B2F" w:rsidRDefault="003D28C6" w:rsidP="00105B2F">
      <w:r>
        <w:rPr>
          <w:noProof/>
        </w:rPr>
        <mc:AlternateContent>
          <mc:Choice Requires="wps">
            <w:drawing>
              <wp:anchor distT="0" distB="0" distL="114300" distR="114300" simplePos="0" relativeHeight="251740160" behindDoc="0" locked="0" layoutInCell="1" allowOverlap="1" wp14:anchorId="2BB45945" wp14:editId="5444C91A">
                <wp:simplePos x="0" y="0"/>
                <wp:positionH relativeFrom="page">
                  <wp:align>left</wp:align>
                </wp:positionH>
                <wp:positionV relativeFrom="paragraph">
                  <wp:posOffset>75565</wp:posOffset>
                </wp:positionV>
                <wp:extent cx="7677150" cy="38100"/>
                <wp:effectExtent l="19050" t="19050" r="19050" b="19050"/>
                <wp:wrapNone/>
                <wp:docPr id="193" name="Straight Connector 193"/>
                <wp:cNvGraphicFramePr/>
                <a:graphic xmlns:a="http://schemas.openxmlformats.org/drawingml/2006/main">
                  <a:graphicData uri="http://schemas.microsoft.com/office/word/2010/wordprocessingShape">
                    <wps:wsp>
                      <wps:cNvCnPr/>
                      <wps:spPr>
                        <a:xfrm flipV="1">
                          <a:off x="0" y="0"/>
                          <a:ext cx="7677150" cy="3810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78F11" id="Straight Connector 193" o:spid="_x0000_s1026" style="position:absolute;flip:y;z-index:251740160;visibility:visible;mso-wrap-style:square;mso-wrap-distance-left:9pt;mso-wrap-distance-top:0;mso-wrap-distance-right:9pt;mso-wrap-distance-bottom:0;mso-position-horizontal:left;mso-position-horizontal-relative:page;mso-position-vertical:absolute;mso-position-vertical-relative:text" from="0,5.95pt" to="60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" strokecolor="#208179 [3205]" strokeweight="2.25pt">
                <v:stroke joinstyle="miter"/>
                <w10:wrap anchorx="page"/>
              </v:line>
            </w:pict>
          </mc:Fallback>
        </mc:AlternateContent>
      </w:r>
    </w:p>
    <w:p w14:paraId="0681C981" w14:textId="3F866572" w:rsidR="00DF24B3" w:rsidRDefault="00105B2F" w:rsidP="003D28C6">
      <w:pPr>
        <w:pStyle w:val="Heading2"/>
        <w:jc w:val="center"/>
      </w:pPr>
      <w:bookmarkStart w:id="4" w:name="_Toc141274396"/>
      <w:r>
        <w:t>Student ELL Status by Year</w:t>
      </w:r>
      <w:bookmarkEnd w:id="4"/>
    </w:p>
    <w:p w14:paraId="0A3AD437" w14:textId="21E82B12" w:rsidR="003D28C6" w:rsidRDefault="00DF24B3" w:rsidP="003D28C6">
      <w:pPr>
        <w:jc w:val="center"/>
        <w:rPr>
          <w:b/>
          <w:sz w:val="44"/>
        </w:rPr>
      </w:pPr>
      <w:r>
        <w:rPr>
          <w:noProof/>
        </w:rPr>
        <w:drawing>
          <wp:anchor distT="0" distB="0" distL="114300" distR="114300" simplePos="0" relativeHeight="251722752" behindDoc="0" locked="0" layoutInCell="1" allowOverlap="1" wp14:anchorId="1B389448" wp14:editId="739F53B2">
            <wp:simplePos x="0" y="0"/>
            <wp:positionH relativeFrom="margin">
              <wp:posOffset>0</wp:posOffset>
            </wp:positionH>
            <wp:positionV relativeFrom="paragraph">
              <wp:posOffset>0</wp:posOffset>
            </wp:positionV>
            <wp:extent cx="5953125" cy="2924175"/>
            <wp:effectExtent l="0" t="0" r="9525" b="9525"/>
            <wp:wrapNone/>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73B5A0A" w14:textId="77777777" w:rsidR="003D28C6" w:rsidRPr="003D28C6" w:rsidRDefault="003D28C6" w:rsidP="003D28C6">
      <w:pPr>
        <w:rPr>
          <w:sz w:val="44"/>
        </w:rPr>
      </w:pPr>
    </w:p>
    <w:p w14:paraId="74F03A20" w14:textId="77777777" w:rsidR="003D28C6" w:rsidRPr="003D28C6" w:rsidRDefault="003D28C6" w:rsidP="003D28C6">
      <w:pPr>
        <w:rPr>
          <w:sz w:val="44"/>
        </w:rPr>
      </w:pPr>
    </w:p>
    <w:p w14:paraId="0776D148" w14:textId="77777777" w:rsidR="003D28C6" w:rsidRPr="003D28C6" w:rsidRDefault="003D28C6" w:rsidP="003D28C6">
      <w:pPr>
        <w:rPr>
          <w:sz w:val="44"/>
        </w:rPr>
      </w:pPr>
    </w:p>
    <w:p w14:paraId="739EB157" w14:textId="77777777" w:rsidR="003D28C6" w:rsidRPr="003D28C6" w:rsidRDefault="003D28C6" w:rsidP="003D28C6">
      <w:pPr>
        <w:rPr>
          <w:sz w:val="44"/>
        </w:rPr>
      </w:pPr>
    </w:p>
    <w:p w14:paraId="4C93FF1B" w14:textId="77777777" w:rsidR="003D28C6" w:rsidRPr="003D28C6" w:rsidRDefault="003D28C6" w:rsidP="003D28C6">
      <w:pPr>
        <w:rPr>
          <w:sz w:val="44"/>
        </w:rPr>
      </w:pPr>
    </w:p>
    <w:p w14:paraId="17D3ED6F" w14:textId="77777777" w:rsidR="003D28C6" w:rsidRPr="003D28C6" w:rsidRDefault="003D28C6" w:rsidP="003D28C6">
      <w:pPr>
        <w:rPr>
          <w:sz w:val="44"/>
        </w:rPr>
      </w:pPr>
    </w:p>
    <w:p w14:paraId="5113FA83" w14:textId="77777777" w:rsidR="003D28C6" w:rsidRPr="003D28C6" w:rsidRDefault="003D28C6" w:rsidP="003D28C6">
      <w:pPr>
        <w:rPr>
          <w:sz w:val="44"/>
        </w:rPr>
      </w:pPr>
    </w:p>
    <w:p w14:paraId="0BEADB27" w14:textId="425ABA8A" w:rsidR="003D28C6" w:rsidRDefault="003D28C6" w:rsidP="003D28C6">
      <w:r>
        <w:t xml:space="preserve">The percentage of students identified as English Language Learners increased compared to the previous year, and the percentage of ELL students is greater than the rate </w:t>
      </w:r>
      <w:r w:rsidR="00B00A41">
        <w:t xml:space="preserve">of all students in Michigan and Reading Corps </w:t>
      </w:r>
      <w:r>
        <w:t>nationally.</w:t>
      </w:r>
    </w:p>
    <w:p w14:paraId="2DB3291C" w14:textId="77777777" w:rsidR="00D46909" w:rsidRDefault="00D46909" w:rsidP="003D28C6"/>
    <w:p w14:paraId="525D2290" w14:textId="6641F898" w:rsidR="003D28C6" w:rsidRPr="003D28C6" w:rsidRDefault="003D28C6" w:rsidP="003D28C6"/>
    <w:bookmarkStart w:id="5" w:name="_Toc141274397"/>
    <w:p w14:paraId="23ED1265" w14:textId="6B8D2B13" w:rsidR="00DF24B3" w:rsidRDefault="003D28C6" w:rsidP="003D28C6">
      <w:pPr>
        <w:pStyle w:val="Heading1"/>
        <w:jc w:val="center"/>
      </w:pPr>
      <w:r w:rsidRPr="003B6862">
        <w:rPr>
          <w:noProof/>
          <w:color w:val="FFFFFF" w:themeColor="background1"/>
        </w:rPr>
        <w:lastRenderedPageBreak/>
        <mc:AlternateContent>
          <mc:Choice Requires="wps">
            <w:drawing>
              <wp:anchor distT="0" distB="0" distL="114300" distR="114300" simplePos="0" relativeHeight="251742208" behindDoc="1" locked="0" layoutInCell="1" allowOverlap="1" wp14:anchorId="3CD13DBF" wp14:editId="65D64379">
                <wp:simplePos x="0" y="0"/>
                <wp:positionH relativeFrom="page">
                  <wp:posOffset>38100</wp:posOffset>
                </wp:positionH>
                <wp:positionV relativeFrom="paragraph">
                  <wp:posOffset>-28575</wp:posOffset>
                </wp:positionV>
                <wp:extent cx="7677150" cy="449580"/>
                <wp:effectExtent l="0" t="0" r="0" b="7620"/>
                <wp:wrapNone/>
                <wp:docPr id="194" name="Rectangle: Rounded Corners 194"/>
                <wp:cNvGraphicFramePr/>
                <a:graphic xmlns:a="http://schemas.openxmlformats.org/drawingml/2006/main">
                  <a:graphicData uri="http://schemas.microsoft.com/office/word/2010/wordprocessingShape">
                    <wps:wsp>
                      <wps:cNvSpPr/>
                      <wps:spPr>
                        <a:xfrm>
                          <a:off x="0" y="0"/>
                          <a:ext cx="7677150" cy="449580"/>
                        </a:xfrm>
                        <a:prstGeom prst="roundRect">
                          <a:avLst>
                            <a:gd name="adj" fmla="val 50000"/>
                          </a:avLst>
                        </a:prstGeom>
                        <a:solidFill>
                          <a:schemeClr val="tx2"/>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3FA3B" id="Rectangle: Rounded Corners 194" o:spid="_x0000_s1026" style="position:absolute;margin-left:3pt;margin-top:-2.25pt;width:604.5pt;height:35.4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" fillcolor="#2dc4b6 [3215]" stroked="f" strokeweight="4.5pt">
                <v:stroke joinstyle="miter"/>
                <w10:wrap anchorx="page"/>
              </v:roundrect>
            </w:pict>
          </mc:Fallback>
        </mc:AlternateContent>
      </w:r>
      <w:r w:rsidR="00DF24B3">
        <w:t>Implementation</w:t>
      </w:r>
      <w:r>
        <w:t xml:space="preserve"> Metrics</w:t>
      </w:r>
      <w:bookmarkEnd w:id="5"/>
    </w:p>
    <w:p w14:paraId="633A1260" w14:textId="59FFCB93" w:rsidR="00102214" w:rsidRDefault="00102214" w:rsidP="00DF24B3"/>
    <w:p w14:paraId="672104CF" w14:textId="7627DB88" w:rsidR="00DF24B3" w:rsidRPr="003B6862" w:rsidRDefault="00DF24B3" w:rsidP="003D28C6">
      <w:pPr>
        <w:pStyle w:val="Heading2"/>
        <w:jc w:val="center"/>
      </w:pPr>
      <w:bookmarkStart w:id="6" w:name="_Toc141274398"/>
      <w:r w:rsidRPr="00DF24B3">
        <w:rPr>
          <w:noProof/>
          <w:sz w:val="44"/>
        </w:rPr>
        <w:drawing>
          <wp:anchor distT="0" distB="0" distL="114300" distR="114300" simplePos="0" relativeHeight="251724800" behindDoc="0" locked="0" layoutInCell="1" allowOverlap="1" wp14:anchorId="589C2FE7" wp14:editId="680B49FE">
            <wp:simplePos x="0" y="0"/>
            <wp:positionH relativeFrom="column">
              <wp:posOffset>-438150</wp:posOffset>
            </wp:positionH>
            <wp:positionV relativeFrom="paragraph">
              <wp:posOffset>236855</wp:posOffset>
            </wp:positionV>
            <wp:extent cx="3383280" cy="2743200"/>
            <wp:effectExtent l="0" t="0" r="7620" b="0"/>
            <wp:wrapNone/>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3E0EA0">
        <w:t>Assessment</w:t>
      </w:r>
      <w:r>
        <w:t xml:space="preserve"> Observation</w:t>
      </w:r>
      <w:r w:rsidR="00E56C19">
        <w:t xml:space="preserve"> Days</w:t>
      </w:r>
      <w:bookmarkEnd w:id="6"/>
    </w:p>
    <w:p w14:paraId="6256EA73" w14:textId="1FEE41F1" w:rsidR="003E0EA0" w:rsidRDefault="00A758DD">
      <w:pPr>
        <w:spacing w:after="160"/>
        <w:rPr>
          <w:b/>
          <w:sz w:val="44"/>
        </w:rPr>
      </w:pPr>
      <w:r w:rsidRPr="00DF24B3">
        <w:rPr>
          <w:b/>
          <w:noProof/>
          <w:sz w:val="44"/>
        </w:rPr>
        <w:drawing>
          <wp:anchor distT="0" distB="0" distL="114300" distR="114300" simplePos="0" relativeHeight="251726848" behindDoc="0" locked="0" layoutInCell="1" allowOverlap="1" wp14:anchorId="57D70DC5" wp14:editId="4B569FD7">
            <wp:simplePos x="0" y="0"/>
            <wp:positionH relativeFrom="column">
              <wp:posOffset>3028950</wp:posOffset>
            </wp:positionH>
            <wp:positionV relativeFrom="paragraph">
              <wp:posOffset>7620</wp:posOffset>
            </wp:positionV>
            <wp:extent cx="3383280" cy="2743200"/>
            <wp:effectExtent l="0" t="0" r="7620" b="0"/>
            <wp:wrapNone/>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6751AA7A" w14:textId="0E8CD32F" w:rsidR="003E0EA0" w:rsidRDefault="003E0EA0">
      <w:pPr>
        <w:spacing w:after="160"/>
        <w:rPr>
          <w:b/>
          <w:sz w:val="44"/>
        </w:rPr>
      </w:pPr>
    </w:p>
    <w:p w14:paraId="56AF6C4E" w14:textId="393E3C0B" w:rsidR="003E0EA0" w:rsidRDefault="003E0EA0">
      <w:pPr>
        <w:spacing w:after="160"/>
        <w:rPr>
          <w:b/>
          <w:sz w:val="44"/>
        </w:rPr>
      </w:pPr>
    </w:p>
    <w:p w14:paraId="3D1707D9" w14:textId="563B4874" w:rsidR="003E0EA0" w:rsidRDefault="003E0EA0">
      <w:pPr>
        <w:spacing w:after="160"/>
        <w:rPr>
          <w:b/>
          <w:sz w:val="44"/>
        </w:rPr>
      </w:pPr>
    </w:p>
    <w:p w14:paraId="67B57311" w14:textId="28EF0A0E" w:rsidR="003E0EA0" w:rsidRDefault="003E0EA0">
      <w:pPr>
        <w:spacing w:after="160"/>
        <w:rPr>
          <w:b/>
          <w:sz w:val="44"/>
        </w:rPr>
      </w:pPr>
    </w:p>
    <w:p w14:paraId="6CA89BC6" w14:textId="28ECA247" w:rsidR="003E0EA0" w:rsidRDefault="003E0EA0">
      <w:pPr>
        <w:spacing w:after="160"/>
        <w:rPr>
          <w:b/>
          <w:sz w:val="44"/>
        </w:rPr>
      </w:pPr>
    </w:p>
    <w:p w14:paraId="7B1103DA" w14:textId="776A25E7" w:rsidR="003D28C6" w:rsidRDefault="003D28C6" w:rsidP="00F81FEA">
      <w:pPr>
        <w:rPr>
          <w:rFonts w:eastAsia="Times New Roman"/>
          <w:bCs/>
          <w:i/>
          <w:sz w:val="16"/>
          <w:szCs w:val="18"/>
        </w:rPr>
      </w:pPr>
      <w:r>
        <w:rPr>
          <w:rFonts w:eastAsia="Times New Roman"/>
          <w:bCs/>
          <w:i/>
          <w:sz w:val="16"/>
          <w:szCs w:val="18"/>
        </w:rPr>
        <w:t>*</w:t>
      </w:r>
      <w:r w:rsidRPr="002F095B">
        <w:rPr>
          <w:rFonts w:eastAsia="Times New Roman"/>
          <w:bCs/>
          <w:i/>
          <w:sz w:val="16"/>
          <w:szCs w:val="18"/>
        </w:rPr>
        <w:t>Coaches are expected to conduct assessment observations before each benchmark</w:t>
      </w:r>
    </w:p>
    <w:p w14:paraId="3BE2FC04" w14:textId="7490F04F" w:rsidR="003E0EA0" w:rsidRDefault="003D28C6" w:rsidP="00F81FEA">
      <w:r w:rsidRPr="002F095B">
        <w:rPr>
          <w:rFonts w:eastAsia="Times New Roman"/>
          <w:bCs/>
          <w:i/>
          <w:sz w:val="16"/>
          <w:szCs w:val="18"/>
        </w:rPr>
        <w:t>.</w:t>
      </w:r>
      <w:r w:rsidR="00475DF6" w:rsidRPr="00475DF6">
        <w:rPr>
          <w:noProof/>
        </w:rPr>
        <w:t xml:space="preserve"> </w:t>
      </w:r>
    </w:p>
    <w:p w14:paraId="6456F35A" w14:textId="748CD796" w:rsidR="003E0EA0" w:rsidRPr="003B6862" w:rsidRDefault="00F81FEA" w:rsidP="003D28C6">
      <w:pPr>
        <w:pStyle w:val="Heading2"/>
        <w:jc w:val="center"/>
      </w:pPr>
      <w:bookmarkStart w:id="7" w:name="_Toc141274399"/>
      <w:r w:rsidRPr="00A760EF">
        <w:rPr>
          <w:noProof/>
        </w:rPr>
        <w:drawing>
          <wp:anchor distT="0" distB="0" distL="114300" distR="114300" simplePos="0" relativeHeight="251728896" behindDoc="0" locked="0" layoutInCell="1" allowOverlap="1" wp14:anchorId="32348335" wp14:editId="1A333568">
            <wp:simplePos x="0" y="0"/>
            <wp:positionH relativeFrom="column">
              <wp:posOffset>-356235</wp:posOffset>
            </wp:positionH>
            <wp:positionV relativeFrom="paragraph">
              <wp:posOffset>256540</wp:posOffset>
            </wp:positionV>
            <wp:extent cx="3383280" cy="2743200"/>
            <wp:effectExtent l="0" t="0" r="7620" b="0"/>
            <wp:wrapNone/>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3E0EA0">
        <w:t>Intervention Observation</w:t>
      </w:r>
      <w:r w:rsidR="00E56C19">
        <w:t xml:space="preserve"> Days</w:t>
      </w:r>
      <w:bookmarkEnd w:id="7"/>
    </w:p>
    <w:p w14:paraId="76C2BE93" w14:textId="46B3696E" w:rsidR="003E0EA0" w:rsidRDefault="00F81FEA" w:rsidP="003E0EA0">
      <w:pPr>
        <w:spacing w:after="160"/>
        <w:rPr>
          <w:b/>
          <w:sz w:val="44"/>
        </w:rPr>
      </w:pPr>
      <w:r w:rsidRPr="00A760EF">
        <w:rPr>
          <w:noProof/>
        </w:rPr>
        <w:drawing>
          <wp:anchor distT="0" distB="0" distL="114300" distR="114300" simplePos="0" relativeHeight="251729920" behindDoc="0" locked="0" layoutInCell="1" allowOverlap="1" wp14:anchorId="71312CBD" wp14:editId="5372AE66">
            <wp:simplePos x="0" y="0"/>
            <wp:positionH relativeFrom="column">
              <wp:posOffset>3086100</wp:posOffset>
            </wp:positionH>
            <wp:positionV relativeFrom="paragraph">
              <wp:posOffset>26670</wp:posOffset>
            </wp:positionV>
            <wp:extent cx="3383280" cy="2743200"/>
            <wp:effectExtent l="0" t="0" r="7620" b="0"/>
            <wp:wrapNone/>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8160969" w14:textId="15E36963" w:rsidR="003E0EA0" w:rsidRDefault="003E0EA0" w:rsidP="003E0EA0">
      <w:pPr>
        <w:spacing w:after="160"/>
        <w:rPr>
          <w:b/>
          <w:sz w:val="44"/>
        </w:rPr>
      </w:pPr>
    </w:p>
    <w:p w14:paraId="7073CC4C" w14:textId="7C2168D7" w:rsidR="003E0EA0" w:rsidRDefault="003E0EA0" w:rsidP="003E0EA0">
      <w:pPr>
        <w:spacing w:after="160"/>
        <w:rPr>
          <w:b/>
          <w:sz w:val="44"/>
        </w:rPr>
      </w:pPr>
    </w:p>
    <w:p w14:paraId="25716092" w14:textId="3F6B3218" w:rsidR="003E0EA0" w:rsidRDefault="003E0EA0" w:rsidP="003E0EA0">
      <w:pPr>
        <w:spacing w:after="160"/>
        <w:rPr>
          <w:b/>
          <w:sz w:val="44"/>
        </w:rPr>
      </w:pPr>
    </w:p>
    <w:p w14:paraId="09927651" w14:textId="61C1E58F" w:rsidR="003E0EA0" w:rsidRDefault="003E0EA0" w:rsidP="003E0EA0">
      <w:pPr>
        <w:spacing w:after="160"/>
        <w:rPr>
          <w:b/>
          <w:sz w:val="44"/>
        </w:rPr>
      </w:pPr>
    </w:p>
    <w:p w14:paraId="4CEB10AA" w14:textId="1BBAEE67" w:rsidR="003E0EA0" w:rsidRDefault="003E0EA0">
      <w:pPr>
        <w:spacing w:after="160"/>
        <w:rPr>
          <w:b/>
          <w:sz w:val="44"/>
        </w:rPr>
      </w:pPr>
    </w:p>
    <w:p w14:paraId="4EFB9166" w14:textId="77777777" w:rsidR="003D28C6" w:rsidRDefault="003D28C6">
      <w:pPr>
        <w:spacing w:after="160"/>
        <w:rPr>
          <w:rFonts w:eastAsia="Times New Roman"/>
          <w:bCs/>
          <w:i/>
          <w:sz w:val="16"/>
          <w:szCs w:val="18"/>
        </w:rPr>
      </w:pPr>
      <w:r>
        <w:rPr>
          <w:rFonts w:eastAsia="Times New Roman"/>
          <w:bCs/>
          <w:i/>
          <w:sz w:val="16"/>
          <w:szCs w:val="18"/>
        </w:rPr>
        <w:t>*</w:t>
      </w:r>
      <w:r w:rsidRPr="002F095B">
        <w:rPr>
          <w:rFonts w:eastAsia="Times New Roman"/>
          <w:bCs/>
          <w:i/>
          <w:sz w:val="16"/>
          <w:szCs w:val="18"/>
        </w:rPr>
        <w:t xml:space="preserve">Coaches are expected to conduct intervention observations each month. </w:t>
      </w:r>
    </w:p>
    <w:p w14:paraId="09EC3D4C" w14:textId="5A3F41E7" w:rsidR="00700C64" w:rsidRDefault="003D28C6" w:rsidP="003D28C6">
      <w:r>
        <w:t xml:space="preserve">Coaching Specialists observed all tutors at least once and provided observations throughout the year to most tutors. Internal Coaches provided less frequent observations, suggesting it was perhaps more difficult for school staff to provide ongoing coaching support for their tutors.   </w:t>
      </w:r>
      <w:r w:rsidR="00700C64">
        <w:br w:type="page"/>
      </w:r>
    </w:p>
    <w:p w14:paraId="686C0868" w14:textId="77777777" w:rsidR="00700C64" w:rsidRDefault="00700C64">
      <w:pPr>
        <w:spacing w:after="160"/>
        <w:rPr>
          <w:b/>
          <w:sz w:val="44"/>
        </w:rPr>
        <w:sectPr w:rsidR="00700C64" w:rsidSect="00681FE2">
          <w:type w:val="continuous"/>
          <w:pgSz w:w="12240" w:h="15840"/>
          <w:pgMar w:top="1440" w:right="1440" w:bottom="1440" w:left="1440" w:header="720" w:footer="432" w:gutter="0"/>
          <w:cols w:space="720"/>
          <w:docGrid w:linePitch="360"/>
        </w:sectPr>
      </w:pPr>
    </w:p>
    <w:p w14:paraId="00067309" w14:textId="0E3472E6" w:rsidR="00700C64" w:rsidRDefault="00A758DD" w:rsidP="00475DF6">
      <w:pPr>
        <w:spacing w:after="160"/>
        <w:jc w:val="center"/>
        <w:rPr>
          <w:b/>
          <w:sz w:val="44"/>
        </w:rPr>
      </w:pPr>
      <w:bookmarkStart w:id="8" w:name="_Toc141274400"/>
      <w:r w:rsidRPr="00A758DD">
        <w:rPr>
          <w:rStyle w:val="Heading2Char"/>
        </w:rPr>
        <w:lastRenderedPageBreak/>
        <w:t>Distribution of Tutors by Intervention Fidelity Range</w:t>
      </w:r>
      <w:bookmarkEnd w:id="8"/>
    </w:p>
    <w:p w14:paraId="650BF0A7" w14:textId="34CC1900" w:rsidR="00700C64" w:rsidRDefault="00A758DD" w:rsidP="00475DF6">
      <w:pPr>
        <w:spacing w:after="160"/>
        <w:jc w:val="center"/>
        <w:rPr>
          <w:b/>
          <w:sz w:val="44"/>
        </w:rPr>
        <w:sectPr w:rsidR="00700C64" w:rsidSect="00681FE2">
          <w:type w:val="continuous"/>
          <w:pgSz w:w="12240" w:h="15840"/>
          <w:pgMar w:top="1440" w:right="1440" w:bottom="1440" w:left="1440" w:header="720" w:footer="432" w:gutter="0"/>
          <w:cols w:space="720"/>
          <w:docGrid w:linePitch="360"/>
        </w:sectPr>
      </w:pPr>
      <w:r>
        <w:rPr>
          <w:noProof/>
        </w:rPr>
        <w:drawing>
          <wp:inline distT="0" distB="0" distL="0" distR="0" wp14:anchorId="14E7E939" wp14:editId="30F4E45F">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E79708" w14:textId="207AC17E" w:rsidR="00A758DD" w:rsidRDefault="00475DF6" w:rsidP="00A758DD">
      <w:pPr>
        <w:rPr>
          <w:b/>
          <w:color w:val="3B2B94" w:themeColor="accent3"/>
          <w:sz w:val="24"/>
          <w:szCs w:val="28"/>
        </w:rPr>
      </w:pPr>
      <w:r>
        <w:t xml:space="preserve">Intervention fidelity is </w:t>
      </w:r>
      <w:r w:rsidRPr="007469FA">
        <w:t>very high for nearly all tutors</w:t>
      </w:r>
      <w:r>
        <w:t xml:space="preserve"> – and higher than the tutors nationally – </w:t>
      </w:r>
      <w:r w:rsidRPr="007469FA">
        <w:t>suggesting training and coaching helps tutors implement key components of the program accurately.</w:t>
      </w:r>
    </w:p>
    <w:p w14:paraId="1DC2539D" w14:textId="459E2E7D" w:rsidR="00A758DD" w:rsidRDefault="00475DF6" w:rsidP="00A758DD">
      <w:pPr>
        <w:rPr>
          <w:b/>
          <w:color w:val="3B2B94" w:themeColor="accent3"/>
          <w:sz w:val="24"/>
          <w:szCs w:val="28"/>
        </w:rPr>
      </w:pPr>
      <w:r>
        <w:rPr>
          <w:noProof/>
        </w:rPr>
        <mc:AlternateContent>
          <mc:Choice Requires="wps">
            <w:drawing>
              <wp:anchor distT="0" distB="0" distL="114300" distR="114300" simplePos="0" relativeHeight="251744256" behindDoc="0" locked="0" layoutInCell="1" allowOverlap="1" wp14:anchorId="2F8F1470" wp14:editId="5F6BE606">
                <wp:simplePos x="0" y="0"/>
                <wp:positionH relativeFrom="page">
                  <wp:posOffset>28575</wp:posOffset>
                </wp:positionH>
                <wp:positionV relativeFrom="paragraph">
                  <wp:posOffset>163830</wp:posOffset>
                </wp:positionV>
                <wp:extent cx="7677150" cy="38100"/>
                <wp:effectExtent l="19050" t="19050" r="19050" b="19050"/>
                <wp:wrapNone/>
                <wp:docPr id="195" name="Straight Connector 195"/>
                <wp:cNvGraphicFramePr/>
                <a:graphic xmlns:a="http://schemas.openxmlformats.org/drawingml/2006/main">
                  <a:graphicData uri="http://schemas.microsoft.com/office/word/2010/wordprocessingShape">
                    <wps:wsp>
                      <wps:cNvCnPr/>
                      <wps:spPr>
                        <a:xfrm flipV="1">
                          <a:off x="0" y="0"/>
                          <a:ext cx="7677150" cy="3810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B4888" id="Straight Connector 195" o:spid="_x0000_s1026" style="position:absolute;flip:y;z-index:251744256;visibility:visible;mso-wrap-style:square;mso-wrap-distance-left:9pt;mso-wrap-distance-top:0;mso-wrap-distance-right:9pt;mso-wrap-distance-bottom:0;mso-position-horizontal:absolute;mso-position-horizontal-relative:page;mso-position-vertical:absolute;mso-position-vertical-relative:text" from="2.25pt,12.9pt" to="606.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" strokecolor="#208179 [3205]" strokeweight="2.25pt">
                <v:stroke joinstyle="miter"/>
                <w10:wrap anchorx="page"/>
              </v:line>
            </w:pict>
          </mc:Fallback>
        </mc:AlternateContent>
      </w:r>
    </w:p>
    <w:p w14:paraId="1DD8E10F" w14:textId="58E433A5" w:rsidR="00A758DD" w:rsidRDefault="00A758DD" w:rsidP="00A758DD">
      <w:pPr>
        <w:rPr>
          <w:b/>
          <w:color w:val="3B2B94" w:themeColor="accent3"/>
          <w:sz w:val="24"/>
          <w:szCs w:val="28"/>
        </w:rPr>
      </w:pPr>
    </w:p>
    <w:p w14:paraId="0823584D" w14:textId="65D02BC4" w:rsidR="007D4F9C" w:rsidRDefault="00A758DD" w:rsidP="00475DF6">
      <w:pPr>
        <w:pStyle w:val="Heading2"/>
        <w:jc w:val="center"/>
      </w:pPr>
      <w:bookmarkStart w:id="9" w:name="_Toc141274401"/>
      <w:r w:rsidRPr="002D5DEA">
        <w:t xml:space="preserve">Distribution of </w:t>
      </w:r>
      <w:r>
        <w:t xml:space="preserve">Tutor Intervention </w:t>
      </w:r>
      <w:r w:rsidRPr="002D5DEA">
        <w:t xml:space="preserve">Fidelity </w:t>
      </w:r>
      <w:r w:rsidR="007D4F9C">
        <w:t>by Site Free-Reduced Price Lunch Rate</w:t>
      </w:r>
      <w:bookmarkEnd w:id="9"/>
    </w:p>
    <w:p w14:paraId="36A6EF42" w14:textId="5E05AE9B" w:rsidR="007D4F9C" w:rsidRPr="003D28C6" w:rsidRDefault="007D4F9C" w:rsidP="007D4F9C">
      <w:pPr>
        <w:rPr>
          <w:sz w:val="22"/>
        </w:rPr>
      </w:pPr>
      <w:r w:rsidRPr="003D28C6">
        <w:rPr>
          <w:sz w:val="22"/>
        </w:rPr>
        <w:t xml:space="preserve">Left panel includes sites </w:t>
      </w:r>
      <w:r w:rsidR="00A758DD" w:rsidRPr="003D28C6">
        <w:rPr>
          <w:sz w:val="22"/>
        </w:rPr>
        <w:t xml:space="preserve">with </w:t>
      </w:r>
      <w:r w:rsidRPr="003D28C6">
        <w:rPr>
          <w:sz w:val="22"/>
        </w:rPr>
        <w:t>l</w:t>
      </w:r>
      <w:r w:rsidR="00A758DD" w:rsidRPr="003D28C6">
        <w:rPr>
          <w:sz w:val="22"/>
        </w:rPr>
        <w:t xml:space="preserve">ess </w:t>
      </w:r>
      <w:r w:rsidRPr="003D28C6">
        <w:rPr>
          <w:sz w:val="22"/>
        </w:rPr>
        <w:t>t</w:t>
      </w:r>
      <w:r w:rsidR="00A758DD" w:rsidRPr="003D28C6">
        <w:rPr>
          <w:sz w:val="22"/>
        </w:rPr>
        <w:t xml:space="preserve">han </w:t>
      </w:r>
      <w:r w:rsidRPr="003D28C6">
        <w:rPr>
          <w:sz w:val="22"/>
        </w:rPr>
        <w:t>75% of student eligible for FRPL</w:t>
      </w:r>
    </w:p>
    <w:p w14:paraId="573A9082" w14:textId="41472919" w:rsidR="00A758DD" w:rsidRPr="003D28C6" w:rsidRDefault="007D4F9C" w:rsidP="007D4F9C">
      <w:pPr>
        <w:rPr>
          <w:sz w:val="22"/>
        </w:rPr>
        <w:sectPr w:rsidR="00A758DD" w:rsidRPr="003D28C6" w:rsidSect="00681FE2">
          <w:type w:val="continuous"/>
          <w:pgSz w:w="12240" w:h="15840"/>
          <w:pgMar w:top="1440" w:right="1440" w:bottom="1440" w:left="1440" w:header="720" w:footer="432" w:gutter="0"/>
          <w:cols w:space="720"/>
          <w:docGrid w:linePitch="360"/>
        </w:sectPr>
      </w:pPr>
      <w:r w:rsidRPr="003D28C6">
        <w:rPr>
          <w:sz w:val="22"/>
        </w:rPr>
        <w:t>Right panel includes sites with more than 75% of students eligible for FRPL</w:t>
      </w:r>
    </w:p>
    <w:p w14:paraId="1E1DF702" w14:textId="1450230A" w:rsidR="00A758DD" w:rsidRDefault="00A758DD" w:rsidP="00A758DD">
      <w:pPr>
        <w:spacing w:after="160"/>
      </w:pPr>
      <w:r>
        <w:rPr>
          <w:noProof/>
        </w:rPr>
        <w:drawing>
          <wp:inline distT="0" distB="0" distL="0" distR="0" wp14:anchorId="615CF3B3" wp14:editId="33EE9566">
            <wp:extent cx="2924175" cy="2362200"/>
            <wp:effectExtent l="0" t="0" r="952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2BB8BA30" wp14:editId="249845C0">
            <wp:extent cx="2924175" cy="236220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F0A4A4" w14:textId="3525FC67" w:rsidR="00A758DD" w:rsidRDefault="00475DF6" w:rsidP="00A758DD">
      <w:pPr>
        <w:spacing w:after="160"/>
      </w:pPr>
      <w:r>
        <w:t>Intervention fidelity data is lower at sites with a high percentage of students eligible for the free-reduced priced lunch program, indicating tutors at these sites may need greater support delivering tutoring interventions in this context.</w:t>
      </w:r>
    </w:p>
    <w:p w14:paraId="091EE37A" w14:textId="01096BFB" w:rsidR="00A758DD" w:rsidRDefault="00A758DD" w:rsidP="00A758DD">
      <w:pPr>
        <w:spacing w:after="160"/>
      </w:pPr>
    </w:p>
    <w:p w14:paraId="7FD87576" w14:textId="67C79D23" w:rsidR="00A758DD" w:rsidRDefault="00A758DD" w:rsidP="00475DF6">
      <w:pPr>
        <w:spacing w:after="160"/>
        <w:jc w:val="center"/>
        <w:rPr>
          <w:b/>
          <w:sz w:val="44"/>
        </w:rPr>
      </w:pPr>
      <w:bookmarkStart w:id="10" w:name="_Toc141274402"/>
      <w:r>
        <w:rPr>
          <w:rStyle w:val="Heading2Char"/>
        </w:rPr>
        <w:lastRenderedPageBreak/>
        <w:t>Tutor Caseloads</w:t>
      </w:r>
      <w:bookmarkEnd w:id="10"/>
    </w:p>
    <w:tbl>
      <w:tblPr>
        <w:tblStyle w:val="PlainTable3"/>
        <w:tblW w:w="5000" w:type="pct"/>
        <w:tblLook w:val="0000" w:firstRow="0" w:lastRow="0" w:firstColumn="0" w:lastColumn="0" w:noHBand="0" w:noVBand="0"/>
      </w:tblPr>
      <w:tblGrid>
        <w:gridCol w:w="1921"/>
        <w:gridCol w:w="1921"/>
        <w:gridCol w:w="2278"/>
        <w:gridCol w:w="3240"/>
      </w:tblGrid>
      <w:tr w:rsidR="00A758DD" w:rsidRPr="003B6862" w14:paraId="068F3A6E" w14:textId="77777777" w:rsidTr="00DF0825">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1026" w:type="pct"/>
            <w:tcBorders>
              <w:bottom w:val="single" w:sz="12" w:space="0" w:color="FF9F24" w:themeColor="accent4"/>
            </w:tcBorders>
            <w:shd w:val="clear" w:color="auto" w:fill="208179" w:themeFill="accent2"/>
            <w:vAlign w:val="center"/>
          </w:tcPr>
          <w:p w14:paraId="67E31B69" w14:textId="77777777" w:rsidR="00A758DD" w:rsidRPr="0029051D" w:rsidRDefault="00A758DD" w:rsidP="00DF0825">
            <w:pPr>
              <w:jc w:val="center"/>
              <w:rPr>
                <w:b/>
                <w:color w:val="FFFFFF" w:themeColor="background1"/>
              </w:rPr>
            </w:pPr>
            <w:r>
              <w:rPr>
                <w:b/>
                <w:color w:val="FFFFFF" w:themeColor="background1"/>
              </w:rPr>
              <w:t>Minimum Caseload Expectation</w:t>
            </w:r>
          </w:p>
        </w:tc>
        <w:tc>
          <w:tcPr>
            <w:tcW w:w="1026" w:type="pct"/>
            <w:tcBorders>
              <w:bottom w:val="single" w:sz="12" w:space="0" w:color="FF9F24" w:themeColor="accent4"/>
            </w:tcBorders>
            <w:shd w:val="clear" w:color="auto" w:fill="208179" w:themeFill="accent2"/>
            <w:vAlign w:val="center"/>
          </w:tcPr>
          <w:p w14:paraId="0E9F83A2" w14:textId="77777777" w:rsidR="00A758DD" w:rsidRDefault="00A758DD" w:rsidP="00DF0825">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Number of Tutors</w:t>
            </w:r>
          </w:p>
        </w:tc>
        <w:tc>
          <w:tcPr>
            <w:cnfStyle w:val="000010000000" w:firstRow="0" w:lastRow="0" w:firstColumn="0" w:lastColumn="0" w:oddVBand="1" w:evenVBand="0" w:oddHBand="0" w:evenHBand="0" w:firstRowFirstColumn="0" w:firstRowLastColumn="0" w:lastRowFirstColumn="0" w:lastRowLastColumn="0"/>
            <w:tcW w:w="1217" w:type="pct"/>
            <w:tcBorders>
              <w:bottom w:val="single" w:sz="12" w:space="0" w:color="FF9F24" w:themeColor="accent4"/>
            </w:tcBorders>
            <w:shd w:val="clear" w:color="auto" w:fill="208179" w:themeFill="accent2"/>
            <w:vAlign w:val="center"/>
          </w:tcPr>
          <w:p w14:paraId="18899454" w14:textId="77777777" w:rsidR="00A758DD" w:rsidRDefault="00A758DD" w:rsidP="00DF0825">
            <w:pPr>
              <w:jc w:val="center"/>
              <w:rPr>
                <w:b/>
                <w:color w:val="FFFFFF" w:themeColor="background1"/>
              </w:rPr>
            </w:pPr>
            <w:r>
              <w:rPr>
                <w:b/>
                <w:color w:val="FFFFFF" w:themeColor="background1"/>
              </w:rPr>
              <w:t xml:space="preserve">Average Total Students Served </w:t>
            </w:r>
          </w:p>
          <w:p w14:paraId="710C1003" w14:textId="77777777" w:rsidR="00A758DD" w:rsidRPr="006377F9" w:rsidRDefault="00A758DD" w:rsidP="00DF0825">
            <w:pPr>
              <w:jc w:val="center"/>
              <w:rPr>
                <w:b/>
                <w:color w:val="FFFFFF" w:themeColor="background1"/>
              </w:rPr>
            </w:pPr>
            <w:r>
              <w:rPr>
                <w:b/>
                <w:color w:val="FFFFFF" w:themeColor="background1"/>
              </w:rPr>
              <w:t>per Tutor</w:t>
            </w:r>
          </w:p>
        </w:tc>
        <w:tc>
          <w:tcPr>
            <w:tcW w:w="1731" w:type="pct"/>
            <w:tcBorders>
              <w:bottom w:val="single" w:sz="12" w:space="0" w:color="FF9F24" w:themeColor="accent4"/>
            </w:tcBorders>
            <w:shd w:val="clear" w:color="auto" w:fill="208179" w:themeFill="accent2"/>
            <w:vAlign w:val="center"/>
          </w:tcPr>
          <w:p w14:paraId="76CF3773" w14:textId="2C9DCA35" w:rsidR="00A758DD" w:rsidRPr="006377F9" w:rsidRDefault="00A758DD" w:rsidP="00DF0825">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Percentage</w:t>
            </w:r>
            <w:r w:rsidRPr="00346E77">
              <w:rPr>
                <w:b/>
                <w:color w:val="FFFFFF" w:themeColor="background1"/>
              </w:rPr>
              <w:t xml:space="preserve"> of Tutors Meeting Caseload Expectation </w:t>
            </w:r>
            <w:r w:rsidR="00B40563">
              <w:rPr>
                <w:b/>
                <w:color w:val="FFFFFF" w:themeColor="background1"/>
              </w:rPr>
              <w:t>*</w:t>
            </w:r>
          </w:p>
        </w:tc>
      </w:tr>
      <w:tr w:rsidR="00B40563" w:rsidRPr="003B6862" w14:paraId="11472620" w14:textId="77777777" w:rsidTr="00B40563">
        <w:trPr>
          <w:trHeight w:val="50"/>
        </w:trPr>
        <w:tc>
          <w:tcPr>
            <w:cnfStyle w:val="000010000000" w:firstRow="0" w:lastRow="0" w:firstColumn="0" w:lastColumn="0" w:oddVBand="1" w:evenVBand="0" w:oddHBand="0" w:evenHBand="0" w:firstRowFirstColumn="0" w:firstRowLastColumn="0" w:lastRowFirstColumn="0" w:lastRowLastColumn="0"/>
            <w:tcW w:w="1026" w:type="pct"/>
            <w:tcBorders>
              <w:top w:val="single" w:sz="12" w:space="0" w:color="FF9F24" w:themeColor="accent4"/>
            </w:tcBorders>
            <w:shd w:val="clear" w:color="auto" w:fill="D9D9D9" w:themeFill="background1" w:themeFillShade="D9"/>
            <w:vAlign w:val="center"/>
          </w:tcPr>
          <w:p w14:paraId="5EFA8E06" w14:textId="3BBFDF26" w:rsidR="00B40563" w:rsidRPr="00B40563" w:rsidRDefault="00B40563" w:rsidP="00B40563">
            <w:pPr>
              <w:rPr>
                <w:b/>
              </w:rPr>
            </w:pPr>
            <w:r w:rsidRPr="00B40563">
              <w:rPr>
                <w:b/>
              </w:rPr>
              <w:t>Michigan</w:t>
            </w:r>
          </w:p>
        </w:tc>
        <w:tc>
          <w:tcPr>
            <w:tcW w:w="1026" w:type="pct"/>
            <w:tcBorders>
              <w:top w:val="single" w:sz="12" w:space="0" w:color="FF9F24" w:themeColor="accent4"/>
            </w:tcBorders>
            <w:shd w:val="clear" w:color="auto" w:fill="D9D9D9" w:themeFill="background1" w:themeFillShade="D9"/>
            <w:vAlign w:val="center"/>
          </w:tcPr>
          <w:p w14:paraId="4D277530" w14:textId="77777777" w:rsidR="00B40563" w:rsidRDefault="00B40563" w:rsidP="00DF0825">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17" w:type="pct"/>
            <w:tcBorders>
              <w:top w:val="single" w:sz="12" w:space="0" w:color="FF9F24" w:themeColor="accent4"/>
            </w:tcBorders>
            <w:shd w:val="clear" w:color="auto" w:fill="D9D9D9" w:themeFill="background1" w:themeFillShade="D9"/>
            <w:vAlign w:val="center"/>
          </w:tcPr>
          <w:p w14:paraId="7DC799AF" w14:textId="77777777" w:rsidR="00B40563" w:rsidRDefault="00B40563" w:rsidP="00DF0825">
            <w:pPr>
              <w:jc w:val="center"/>
            </w:pPr>
          </w:p>
        </w:tc>
        <w:tc>
          <w:tcPr>
            <w:tcW w:w="1731" w:type="pct"/>
            <w:tcBorders>
              <w:top w:val="single" w:sz="12" w:space="0" w:color="FF9F24" w:themeColor="accent4"/>
            </w:tcBorders>
            <w:shd w:val="clear" w:color="auto" w:fill="D9D9D9" w:themeFill="background1" w:themeFillShade="D9"/>
            <w:vAlign w:val="center"/>
          </w:tcPr>
          <w:p w14:paraId="6D5FDA50" w14:textId="77777777" w:rsidR="00B40563" w:rsidRDefault="00B40563" w:rsidP="00DF0825">
            <w:pPr>
              <w:jc w:val="center"/>
              <w:cnfStyle w:val="000000000000" w:firstRow="0" w:lastRow="0" w:firstColumn="0" w:lastColumn="0" w:oddVBand="0" w:evenVBand="0" w:oddHBand="0" w:evenHBand="0" w:firstRowFirstColumn="0" w:firstRowLastColumn="0" w:lastRowFirstColumn="0" w:lastRowLastColumn="0"/>
            </w:pPr>
          </w:p>
        </w:tc>
      </w:tr>
      <w:tr w:rsidR="001C474F" w:rsidRPr="003B6862" w14:paraId="3EEFEC63" w14:textId="77777777" w:rsidTr="00DF0825">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1026" w:type="pct"/>
            <w:tcBorders>
              <w:top w:val="single" w:sz="12" w:space="0" w:color="FF9F24" w:themeColor="accent4"/>
            </w:tcBorders>
            <w:vAlign w:val="center"/>
          </w:tcPr>
          <w:p w14:paraId="3FC146FB" w14:textId="77777777" w:rsidR="001C474F" w:rsidRPr="003B6862" w:rsidRDefault="001C474F" w:rsidP="001C474F">
            <w:pPr>
              <w:jc w:val="center"/>
            </w:pPr>
            <w:r>
              <w:t>10 students</w:t>
            </w:r>
          </w:p>
        </w:tc>
        <w:tc>
          <w:tcPr>
            <w:tcW w:w="1026" w:type="pct"/>
            <w:tcBorders>
              <w:top w:val="single" w:sz="12" w:space="0" w:color="FF9F24" w:themeColor="accent4"/>
            </w:tcBorders>
            <w:vAlign w:val="center"/>
          </w:tcPr>
          <w:p w14:paraId="74CCEDC9" w14:textId="5C1D29EA" w:rsidR="001C474F" w:rsidRPr="003B6862" w:rsidRDefault="001C474F" w:rsidP="001C474F">
            <w:pPr>
              <w:jc w:val="center"/>
              <w:cnfStyle w:val="000000100000" w:firstRow="0" w:lastRow="0" w:firstColumn="0" w:lastColumn="0" w:oddVBand="0" w:evenVBand="0" w:oddHBand="1" w:evenHBand="0" w:firstRowFirstColumn="0" w:firstRowLastColumn="0" w:lastRowFirstColumn="0" w:lastRowLastColumn="0"/>
            </w:pPr>
            <w:r>
              <w:t>41</w:t>
            </w:r>
          </w:p>
        </w:tc>
        <w:tc>
          <w:tcPr>
            <w:cnfStyle w:val="000010000000" w:firstRow="0" w:lastRow="0" w:firstColumn="0" w:lastColumn="0" w:oddVBand="1" w:evenVBand="0" w:oddHBand="0" w:evenHBand="0" w:firstRowFirstColumn="0" w:firstRowLastColumn="0" w:lastRowFirstColumn="0" w:lastRowLastColumn="0"/>
            <w:tcW w:w="1217" w:type="pct"/>
            <w:tcBorders>
              <w:top w:val="single" w:sz="12" w:space="0" w:color="FF9F24" w:themeColor="accent4"/>
            </w:tcBorders>
            <w:vAlign w:val="center"/>
          </w:tcPr>
          <w:p w14:paraId="74CB39B8" w14:textId="0D7ADB78" w:rsidR="001C474F" w:rsidRPr="003B6862" w:rsidRDefault="001C474F" w:rsidP="001C474F">
            <w:pPr>
              <w:jc w:val="center"/>
            </w:pPr>
            <w:r>
              <w:t>12.8</w:t>
            </w:r>
          </w:p>
        </w:tc>
        <w:tc>
          <w:tcPr>
            <w:tcW w:w="1731" w:type="pct"/>
            <w:tcBorders>
              <w:top w:val="single" w:sz="12" w:space="0" w:color="FF9F24" w:themeColor="accent4"/>
            </w:tcBorders>
            <w:vAlign w:val="center"/>
          </w:tcPr>
          <w:p w14:paraId="337231DE" w14:textId="2FDE5B06" w:rsidR="001C474F" w:rsidRPr="003B6862" w:rsidRDefault="001C474F" w:rsidP="001C474F">
            <w:pPr>
              <w:jc w:val="center"/>
              <w:cnfStyle w:val="000000100000" w:firstRow="0" w:lastRow="0" w:firstColumn="0" w:lastColumn="0" w:oddVBand="0" w:evenVBand="0" w:oddHBand="1" w:evenHBand="0" w:firstRowFirstColumn="0" w:firstRowLastColumn="0" w:lastRowFirstColumn="0" w:lastRowLastColumn="0"/>
            </w:pPr>
            <w:r>
              <w:t>64%</w:t>
            </w:r>
          </w:p>
        </w:tc>
      </w:tr>
      <w:tr w:rsidR="001C474F" w:rsidRPr="003B6862" w14:paraId="0329E69C" w14:textId="77777777" w:rsidTr="00B40563">
        <w:trPr>
          <w:trHeight w:val="268"/>
        </w:trPr>
        <w:tc>
          <w:tcPr>
            <w:cnfStyle w:val="000010000000" w:firstRow="0" w:lastRow="0" w:firstColumn="0" w:lastColumn="0" w:oddVBand="1" w:evenVBand="0" w:oddHBand="0" w:evenHBand="0" w:firstRowFirstColumn="0" w:firstRowLastColumn="0" w:lastRowFirstColumn="0" w:lastRowLastColumn="0"/>
            <w:tcW w:w="1026" w:type="pct"/>
            <w:tcBorders>
              <w:bottom w:val="single" w:sz="12" w:space="0" w:color="FF9F24" w:themeColor="accent4"/>
            </w:tcBorders>
            <w:shd w:val="clear" w:color="auto" w:fill="FFFFFF" w:themeFill="background1"/>
            <w:vAlign w:val="center"/>
          </w:tcPr>
          <w:p w14:paraId="154C6A88" w14:textId="77777777" w:rsidR="001C474F" w:rsidRPr="003B6862" w:rsidRDefault="001C474F" w:rsidP="001C474F">
            <w:pPr>
              <w:jc w:val="center"/>
            </w:pPr>
            <w:r>
              <w:t>15 students</w:t>
            </w:r>
          </w:p>
        </w:tc>
        <w:tc>
          <w:tcPr>
            <w:tcW w:w="1026" w:type="pct"/>
            <w:tcBorders>
              <w:bottom w:val="single" w:sz="12" w:space="0" w:color="FF9F24" w:themeColor="accent4"/>
            </w:tcBorders>
            <w:shd w:val="clear" w:color="auto" w:fill="FFFFFF" w:themeFill="background1"/>
            <w:vAlign w:val="center"/>
          </w:tcPr>
          <w:p w14:paraId="2F9FB1B5" w14:textId="1D0BC798" w:rsidR="001C474F" w:rsidRPr="003B6862" w:rsidRDefault="001C474F" w:rsidP="001C474F">
            <w:pPr>
              <w:jc w:val="center"/>
              <w:cnfStyle w:val="000000000000" w:firstRow="0" w:lastRow="0" w:firstColumn="0" w:lastColumn="0" w:oddVBand="0" w:evenVBand="0" w:oddHBand="0" w:evenHBand="0" w:firstRowFirstColumn="0" w:firstRowLastColumn="0" w:lastRowFirstColumn="0" w:lastRowLastColumn="0"/>
            </w:pPr>
            <w:r>
              <w:t>76</w:t>
            </w:r>
          </w:p>
        </w:tc>
        <w:tc>
          <w:tcPr>
            <w:cnfStyle w:val="000010000000" w:firstRow="0" w:lastRow="0" w:firstColumn="0" w:lastColumn="0" w:oddVBand="1" w:evenVBand="0" w:oddHBand="0" w:evenHBand="0" w:firstRowFirstColumn="0" w:firstRowLastColumn="0" w:lastRowFirstColumn="0" w:lastRowLastColumn="0"/>
            <w:tcW w:w="1217" w:type="pct"/>
            <w:tcBorders>
              <w:bottom w:val="single" w:sz="12" w:space="0" w:color="FF9F24" w:themeColor="accent4"/>
            </w:tcBorders>
            <w:shd w:val="clear" w:color="auto" w:fill="FFFFFF" w:themeFill="background1"/>
            <w:vAlign w:val="center"/>
          </w:tcPr>
          <w:p w14:paraId="1C713F7A" w14:textId="3792B838" w:rsidR="001C474F" w:rsidRPr="003B6862" w:rsidRDefault="001C474F" w:rsidP="001C474F">
            <w:pPr>
              <w:jc w:val="center"/>
            </w:pPr>
            <w:r>
              <w:t>20.8</w:t>
            </w:r>
          </w:p>
        </w:tc>
        <w:tc>
          <w:tcPr>
            <w:tcW w:w="1731" w:type="pct"/>
            <w:tcBorders>
              <w:bottom w:val="single" w:sz="12" w:space="0" w:color="FF9F24" w:themeColor="accent4"/>
            </w:tcBorders>
            <w:shd w:val="clear" w:color="auto" w:fill="FFFFFF" w:themeFill="background1"/>
            <w:vAlign w:val="center"/>
          </w:tcPr>
          <w:p w14:paraId="3F9CF32D" w14:textId="53606DE3" w:rsidR="001C474F" w:rsidRPr="003B6862" w:rsidRDefault="001C474F" w:rsidP="001C474F">
            <w:pPr>
              <w:jc w:val="center"/>
              <w:cnfStyle w:val="000000000000" w:firstRow="0" w:lastRow="0" w:firstColumn="0" w:lastColumn="0" w:oddVBand="0" w:evenVBand="0" w:oddHBand="0" w:evenHBand="0" w:firstRowFirstColumn="0" w:firstRowLastColumn="0" w:lastRowFirstColumn="0" w:lastRowLastColumn="0"/>
            </w:pPr>
            <w:r>
              <w:t>33%</w:t>
            </w:r>
          </w:p>
        </w:tc>
      </w:tr>
      <w:tr w:rsidR="00B40563" w:rsidRPr="003B6862" w14:paraId="39B7F086" w14:textId="77777777" w:rsidTr="00B40563">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1026" w:type="pct"/>
            <w:tcBorders>
              <w:top w:val="single" w:sz="12" w:space="0" w:color="FF9F24" w:themeColor="accent4"/>
              <w:bottom w:val="single" w:sz="12" w:space="0" w:color="FF9F24" w:themeColor="accent4"/>
            </w:tcBorders>
            <w:shd w:val="clear" w:color="auto" w:fill="D9D9D9" w:themeFill="background1" w:themeFillShade="D9"/>
            <w:vAlign w:val="center"/>
          </w:tcPr>
          <w:p w14:paraId="7E0B99B0" w14:textId="15403B13" w:rsidR="00B40563" w:rsidRPr="00B40563" w:rsidRDefault="00B40563" w:rsidP="00B40563">
            <w:pPr>
              <w:rPr>
                <w:b/>
              </w:rPr>
            </w:pPr>
            <w:r w:rsidRPr="00B40563">
              <w:rPr>
                <w:b/>
              </w:rPr>
              <w:t>National</w:t>
            </w:r>
          </w:p>
        </w:tc>
        <w:tc>
          <w:tcPr>
            <w:tcW w:w="1026" w:type="pct"/>
            <w:tcBorders>
              <w:top w:val="single" w:sz="12" w:space="0" w:color="FF9F24" w:themeColor="accent4"/>
              <w:bottom w:val="single" w:sz="12" w:space="0" w:color="FF9F24" w:themeColor="accent4"/>
            </w:tcBorders>
            <w:shd w:val="clear" w:color="auto" w:fill="D9D9D9" w:themeFill="background1" w:themeFillShade="D9"/>
            <w:vAlign w:val="center"/>
          </w:tcPr>
          <w:p w14:paraId="1E13E9C1" w14:textId="77777777" w:rsidR="00B40563" w:rsidRDefault="00B40563" w:rsidP="00DF0825">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17" w:type="pct"/>
            <w:tcBorders>
              <w:top w:val="single" w:sz="12" w:space="0" w:color="FF9F24" w:themeColor="accent4"/>
              <w:bottom w:val="single" w:sz="12" w:space="0" w:color="FF9F24" w:themeColor="accent4"/>
            </w:tcBorders>
            <w:shd w:val="clear" w:color="auto" w:fill="D9D9D9" w:themeFill="background1" w:themeFillShade="D9"/>
            <w:vAlign w:val="center"/>
          </w:tcPr>
          <w:p w14:paraId="7CFB4B7B" w14:textId="77777777" w:rsidR="00B40563" w:rsidRDefault="00B40563" w:rsidP="00DF0825">
            <w:pPr>
              <w:jc w:val="center"/>
            </w:pPr>
          </w:p>
        </w:tc>
        <w:tc>
          <w:tcPr>
            <w:tcW w:w="1731" w:type="pct"/>
            <w:tcBorders>
              <w:top w:val="single" w:sz="12" w:space="0" w:color="FF9F24" w:themeColor="accent4"/>
              <w:bottom w:val="single" w:sz="12" w:space="0" w:color="FF9F24" w:themeColor="accent4"/>
            </w:tcBorders>
            <w:shd w:val="clear" w:color="auto" w:fill="D9D9D9" w:themeFill="background1" w:themeFillShade="D9"/>
            <w:vAlign w:val="center"/>
          </w:tcPr>
          <w:p w14:paraId="4F8B9AA1" w14:textId="77777777" w:rsidR="00B40563" w:rsidRDefault="00B40563" w:rsidP="00DF0825">
            <w:pPr>
              <w:jc w:val="center"/>
              <w:cnfStyle w:val="000000100000" w:firstRow="0" w:lastRow="0" w:firstColumn="0" w:lastColumn="0" w:oddVBand="0" w:evenVBand="0" w:oddHBand="1" w:evenHBand="0" w:firstRowFirstColumn="0" w:firstRowLastColumn="0" w:lastRowFirstColumn="0" w:lastRowLastColumn="0"/>
            </w:pPr>
          </w:p>
        </w:tc>
      </w:tr>
      <w:tr w:rsidR="00B40563" w:rsidRPr="003B6862" w14:paraId="651AB7CF" w14:textId="77777777" w:rsidTr="00B40563">
        <w:trPr>
          <w:trHeight w:val="268"/>
        </w:trPr>
        <w:tc>
          <w:tcPr>
            <w:cnfStyle w:val="000010000000" w:firstRow="0" w:lastRow="0" w:firstColumn="0" w:lastColumn="0" w:oddVBand="1" w:evenVBand="0" w:oddHBand="0" w:evenHBand="0" w:firstRowFirstColumn="0" w:firstRowLastColumn="0" w:lastRowFirstColumn="0" w:lastRowLastColumn="0"/>
            <w:tcW w:w="1026" w:type="pct"/>
            <w:shd w:val="clear" w:color="auto" w:fill="FFFFFF" w:themeFill="background1"/>
            <w:vAlign w:val="center"/>
          </w:tcPr>
          <w:p w14:paraId="0485C3D6" w14:textId="3489526E" w:rsidR="00B40563" w:rsidRDefault="00B40563" w:rsidP="00DF0825">
            <w:pPr>
              <w:jc w:val="center"/>
            </w:pPr>
            <w:r>
              <w:t>10 students</w:t>
            </w:r>
          </w:p>
        </w:tc>
        <w:tc>
          <w:tcPr>
            <w:tcW w:w="1026" w:type="pct"/>
            <w:shd w:val="clear" w:color="auto" w:fill="FFFFFF" w:themeFill="background1"/>
            <w:vAlign w:val="center"/>
          </w:tcPr>
          <w:p w14:paraId="1AB6AD9B" w14:textId="1C58545E" w:rsidR="00B40563" w:rsidRDefault="001C474F" w:rsidP="00DF0825">
            <w:pPr>
              <w:jc w:val="center"/>
              <w:cnfStyle w:val="000000000000" w:firstRow="0" w:lastRow="0" w:firstColumn="0" w:lastColumn="0" w:oddVBand="0" w:evenVBand="0" w:oddHBand="0" w:evenHBand="0" w:firstRowFirstColumn="0" w:firstRowLastColumn="0" w:lastRowFirstColumn="0" w:lastRowLastColumn="0"/>
            </w:pPr>
            <w:r>
              <w:t>630</w:t>
            </w:r>
          </w:p>
        </w:tc>
        <w:tc>
          <w:tcPr>
            <w:cnfStyle w:val="000010000000" w:firstRow="0" w:lastRow="0" w:firstColumn="0" w:lastColumn="0" w:oddVBand="1" w:evenVBand="0" w:oddHBand="0" w:evenHBand="0" w:firstRowFirstColumn="0" w:firstRowLastColumn="0" w:lastRowFirstColumn="0" w:lastRowLastColumn="0"/>
            <w:tcW w:w="1217" w:type="pct"/>
            <w:shd w:val="clear" w:color="auto" w:fill="FFFFFF" w:themeFill="background1"/>
            <w:vAlign w:val="center"/>
          </w:tcPr>
          <w:p w14:paraId="6D2EC402" w14:textId="1834D6E5" w:rsidR="00B40563" w:rsidRDefault="001C474F" w:rsidP="00DF0825">
            <w:pPr>
              <w:jc w:val="center"/>
            </w:pPr>
            <w:r>
              <w:t>16.5</w:t>
            </w:r>
          </w:p>
        </w:tc>
        <w:tc>
          <w:tcPr>
            <w:tcW w:w="1731" w:type="pct"/>
            <w:shd w:val="clear" w:color="auto" w:fill="FFFFFF" w:themeFill="background1"/>
            <w:vAlign w:val="center"/>
          </w:tcPr>
          <w:p w14:paraId="3622837A" w14:textId="5B4B6399" w:rsidR="00B40563" w:rsidRDefault="001C474F" w:rsidP="00DF0825">
            <w:pPr>
              <w:jc w:val="center"/>
              <w:cnfStyle w:val="000000000000" w:firstRow="0" w:lastRow="0" w:firstColumn="0" w:lastColumn="0" w:oddVBand="0" w:evenVBand="0" w:oddHBand="0" w:evenHBand="0" w:firstRowFirstColumn="0" w:firstRowLastColumn="0" w:lastRowFirstColumn="0" w:lastRowLastColumn="0"/>
            </w:pPr>
            <w:r>
              <w:t>61</w:t>
            </w:r>
            <w:r w:rsidR="00B40563">
              <w:t>%</w:t>
            </w:r>
          </w:p>
        </w:tc>
      </w:tr>
      <w:tr w:rsidR="00B40563" w:rsidRPr="003B6862" w14:paraId="0D0C915D" w14:textId="77777777" w:rsidTr="00DF0825">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1026" w:type="pct"/>
            <w:tcBorders>
              <w:bottom w:val="single" w:sz="12" w:space="0" w:color="FF9F24" w:themeColor="accent4"/>
            </w:tcBorders>
            <w:shd w:val="clear" w:color="auto" w:fill="FFFFFF" w:themeFill="background1"/>
            <w:vAlign w:val="center"/>
          </w:tcPr>
          <w:p w14:paraId="2DC5C88A" w14:textId="6A461746" w:rsidR="00B40563" w:rsidRDefault="00B40563" w:rsidP="00DF0825">
            <w:pPr>
              <w:jc w:val="center"/>
            </w:pPr>
            <w:r>
              <w:t>15 students</w:t>
            </w:r>
          </w:p>
        </w:tc>
        <w:tc>
          <w:tcPr>
            <w:tcW w:w="1026" w:type="pct"/>
            <w:tcBorders>
              <w:bottom w:val="single" w:sz="12" w:space="0" w:color="FF9F24" w:themeColor="accent4"/>
            </w:tcBorders>
            <w:shd w:val="clear" w:color="auto" w:fill="FFFFFF" w:themeFill="background1"/>
            <w:vAlign w:val="center"/>
          </w:tcPr>
          <w:p w14:paraId="17AB178C" w14:textId="788E6911" w:rsidR="00B40563" w:rsidRDefault="001C474F" w:rsidP="00DF0825">
            <w:pPr>
              <w:jc w:val="center"/>
              <w:cnfStyle w:val="000000100000" w:firstRow="0" w:lastRow="0" w:firstColumn="0" w:lastColumn="0" w:oddVBand="0" w:evenVBand="0" w:oddHBand="1" w:evenHBand="0" w:firstRowFirstColumn="0" w:firstRowLastColumn="0" w:lastRowFirstColumn="0" w:lastRowLastColumn="0"/>
            </w:pPr>
            <w:r>
              <w:t>1,133</w:t>
            </w:r>
          </w:p>
        </w:tc>
        <w:tc>
          <w:tcPr>
            <w:cnfStyle w:val="000010000000" w:firstRow="0" w:lastRow="0" w:firstColumn="0" w:lastColumn="0" w:oddVBand="1" w:evenVBand="0" w:oddHBand="0" w:evenHBand="0" w:firstRowFirstColumn="0" w:firstRowLastColumn="0" w:lastRowFirstColumn="0" w:lastRowLastColumn="0"/>
            <w:tcW w:w="1217" w:type="pct"/>
            <w:tcBorders>
              <w:bottom w:val="single" w:sz="12" w:space="0" w:color="FF9F24" w:themeColor="accent4"/>
            </w:tcBorders>
            <w:shd w:val="clear" w:color="auto" w:fill="FFFFFF" w:themeFill="background1"/>
            <w:vAlign w:val="center"/>
          </w:tcPr>
          <w:p w14:paraId="19B31F4B" w14:textId="5FE543AB" w:rsidR="00B40563" w:rsidRDefault="001C474F" w:rsidP="00DF0825">
            <w:pPr>
              <w:jc w:val="center"/>
            </w:pPr>
            <w:r>
              <w:t>20.3</w:t>
            </w:r>
          </w:p>
        </w:tc>
        <w:tc>
          <w:tcPr>
            <w:tcW w:w="1731" w:type="pct"/>
            <w:tcBorders>
              <w:bottom w:val="single" w:sz="12" w:space="0" w:color="FF9F24" w:themeColor="accent4"/>
            </w:tcBorders>
            <w:shd w:val="clear" w:color="auto" w:fill="FFFFFF" w:themeFill="background1"/>
            <w:vAlign w:val="center"/>
          </w:tcPr>
          <w:p w14:paraId="07C43406" w14:textId="7EB7A5FC" w:rsidR="00B40563" w:rsidRDefault="001C474F" w:rsidP="00DF0825">
            <w:pPr>
              <w:jc w:val="center"/>
              <w:cnfStyle w:val="000000100000" w:firstRow="0" w:lastRow="0" w:firstColumn="0" w:lastColumn="0" w:oddVBand="0" w:evenVBand="0" w:oddHBand="1" w:evenHBand="0" w:firstRowFirstColumn="0" w:firstRowLastColumn="0" w:lastRowFirstColumn="0" w:lastRowLastColumn="0"/>
            </w:pPr>
            <w:r>
              <w:t>42</w:t>
            </w:r>
            <w:r w:rsidR="00B40563">
              <w:t>%</w:t>
            </w:r>
          </w:p>
        </w:tc>
      </w:tr>
    </w:tbl>
    <w:p w14:paraId="57031E3C" w14:textId="42120580" w:rsidR="00DF24B3" w:rsidRPr="00B40563" w:rsidRDefault="00B40563" w:rsidP="00B40563">
      <w:pPr>
        <w:rPr>
          <w:i/>
          <w:sz w:val="18"/>
        </w:rPr>
      </w:pPr>
      <w:r w:rsidRPr="00B40563">
        <w:rPr>
          <w:i/>
          <w:sz w:val="18"/>
        </w:rPr>
        <w:t>*Met minimum caseload expectation at least 80% of the weeks they were tutoring</w:t>
      </w:r>
    </w:p>
    <w:p w14:paraId="5E88CFB7" w14:textId="7BEBF9F6" w:rsidR="00736168" w:rsidRDefault="00736168" w:rsidP="00BB2BB0">
      <w:bookmarkStart w:id="11" w:name="_Toc20491271"/>
      <w:bookmarkStart w:id="12" w:name="_Toc44335994"/>
      <w:bookmarkStart w:id="13" w:name="_Toc44336078"/>
    </w:p>
    <w:p w14:paraId="116F779F" w14:textId="5EDD1C50" w:rsidR="00A40841" w:rsidRDefault="00475DF6">
      <w:pPr>
        <w:spacing w:after="160"/>
      </w:pPr>
      <w:r>
        <w:t>Tutors with a caseload goal of 10 were generally able to meet this expectation. However, less than half of tutors with a caseload target of 15 met this expectation 80% of the time, highlighting a potential opportunity for the program to serve more students by ensuring tutors have full caseloads.</w:t>
      </w:r>
    </w:p>
    <w:p w14:paraId="639402C0" w14:textId="23924E85" w:rsidR="00475DF6" w:rsidRDefault="00475DF6" w:rsidP="00475DF6">
      <w:pPr>
        <w:rPr>
          <w:rStyle w:val="Heading2Char"/>
        </w:rPr>
      </w:pPr>
      <w:r>
        <w:rPr>
          <w:noProof/>
        </w:rPr>
        <mc:AlternateContent>
          <mc:Choice Requires="wps">
            <w:drawing>
              <wp:anchor distT="0" distB="0" distL="114300" distR="114300" simplePos="0" relativeHeight="251746304" behindDoc="0" locked="0" layoutInCell="1" allowOverlap="1" wp14:anchorId="3EDB0E92" wp14:editId="71DB64E9">
                <wp:simplePos x="0" y="0"/>
                <wp:positionH relativeFrom="page">
                  <wp:posOffset>28575</wp:posOffset>
                </wp:positionH>
                <wp:positionV relativeFrom="paragraph">
                  <wp:posOffset>19050</wp:posOffset>
                </wp:positionV>
                <wp:extent cx="7677150" cy="38100"/>
                <wp:effectExtent l="19050" t="19050" r="19050" b="19050"/>
                <wp:wrapNone/>
                <wp:docPr id="198" name="Straight Connector 198"/>
                <wp:cNvGraphicFramePr/>
                <a:graphic xmlns:a="http://schemas.openxmlformats.org/drawingml/2006/main">
                  <a:graphicData uri="http://schemas.microsoft.com/office/word/2010/wordprocessingShape">
                    <wps:wsp>
                      <wps:cNvCnPr/>
                      <wps:spPr>
                        <a:xfrm flipV="1">
                          <a:off x="0" y="0"/>
                          <a:ext cx="7677150" cy="3810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F586A" id="Straight Connector 198" o:spid="_x0000_s1026" style="position:absolute;flip:y;z-index:251746304;visibility:visible;mso-wrap-style:square;mso-wrap-distance-left:9pt;mso-wrap-distance-top:0;mso-wrap-distance-right:9pt;mso-wrap-distance-bottom:0;mso-position-horizontal:absolute;mso-position-horizontal-relative:page;mso-position-vertical:absolute;mso-position-vertical-relative:text" from="2.25pt,1.5pt" to="60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" strokecolor="#208179 [3205]" strokeweight="2.25pt">
                <v:stroke joinstyle="miter"/>
                <w10:wrap anchorx="page"/>
              </v:line>
            </w:pict>
          </mc:Fallback>
        </mc:AlternateContent>
      </w:r>
    </w:p>
    <w:p w14:paraId="26827E52" w14:textId="4454E804" w:rsidR="00A40841" w:rsidRDefault="00A40841" w:rsidP="00475DF6">
      <w:pPr>
        <w:spacing w:after="160"/>
        <w:jc w:val="center"/>
      </w:pPr>
      <w:bookmarkStart w:id="14" w:name="_Toc141274403"/>
      <w:r w:rsidRPr="00A40841">
        <w:rPr>
          <w:rStyle w:val="Heading2Char"/>
        </w:rPr>
        <w:t>Distribution of Students by Percent Tutoring Rang</w:t>
      </w:r>
      <w:r w:rsidR="00E56C19">
        <w:rPr>
          <w:rStyle w:val="Heading2Char"/>
        </w:rPr>
        <w:t>e</w:t>
      </w:r>
      <w:bookmarkEnd w:id="14"/>
      <w:r w:rsidR="00E56C19">
        <w:rPr>
          <w:rStyle w:val="Heading2Char"/>
        </w:rPr>
        <w:t xml:space="preserve"> </w:t>
      </w:r>
      <w:r>
        <w:rPr>
          <w:noProof/>
        </w:rPr>
        <w:drawing>
          <wp:inline distT="0" distB="0" distL="0" distR="0" wp14:anchorId="7734C429" wp14:editId="5A3D843C">
            <wp:extent cx="5391150" cy="35814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3441C6" w14:textId="02C29117" w:rsidR="00A40841" w:rsidRDefault="001A3083">
      <w:pPr>
        <w:spacing w:after="160"/>
        <w:rPr>
          <w:rStyle w:val="Heading2Char"/>
        </w:rPr>
      </w:pPr>
      <w:r>
        <w:t>26</w:t>
      </w:r>
      <w:r w:rsidR="00475DF6">
        <w:t>% of students received tutoring between 81-100% of their scheduled days compared to 2</w:t>
      </w:r>
      <w:r>
        <w:t>9</w:t>
      </w:r>
      <w:r w:rsidR="00475DF6">
        <w:t xml:space="preserve">% at the national level, indicating a growth opportunity for the program.  </w:t>
      </w:r>
      <w:r w:rsidR="00A40841">
        <w:rPr>
          <w:rStyle w:val="Heading2Char"/>
        </w:rPr>
        <w:br w:type="page"/>
      </w:r>
    </w:p>
    <w:p w14:paraId="7694569A" w14:textId="30267B25" w:rsidR="00203639" w:rsidRDefault="00E1421D" w:rsidP="00475DF6">
      <w:pPr>
        <w:spacing w:after="160"/>
        <w:jc w:val="center"/>
        <w:rPr>
          <w:b/>
          <w:sz w:val="44"/>
        </w:rPr>
      </w:pPr>
      <w:bookmarkStart w:id="15" w:name="_Toc141274404"/>
      <w:r>
        <w:rPr>
          <w:rStyle w:val="Heading2Char"/>
        </w:rPr>
        <w:lastRenderedPageBreak/>
        <w:t xml:space="preserve">Average Student Tutoring Attendance </w:t>
      </w:r>
      <w:r w:rsidR="00E56C19">
        <w:rPr>
          <w:rStyle w:val="Heading2Char"/>
        </w:rPr>
        <w:t>by</w:t>
      </w:r>
      <w:r w:rsidR="00A37232">
        <w:rPr>
          <w:rStyle w:val="Heading2Char"/>
        </w:rPr>
        <w:t xml:space="preserve"> Year</w:t>
      </w:r>
      <w:bookmarkEnd w:id="15"/>
    </w:p>
    <w:p w14:paraId="53029A6E" w14:textId="77777777" w:rsidR="00A40841" w:rsidRDefault="00203639" w:rsidP="00475DF6">
      <w:pPr>
        <w:spacing w:after="160"/>
        <w:jc w:val="center"/>
      </w:pPr>
      <w:r>
        <w:rPr>
          <w:noProof/>
        </w:rPr>
        <w:drawing>
          <wp:inline distT="0" distB="0" distL="0" distR="0" wp14:anchorId="0AA6E8AE" wp14:editId="50970611">
            <wp:extent cx="5391150" cy="3017520"/>
            <wp:effectExtent l="0" t="0" r="0" b="114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B82265" w14:textId="086EF348" w:rsidR="00A37232" w:rsidRDefault="001A3083">
      <w:pPr>
        <w:spacing w:after="160"/>
      </w:pPr>
      <w:r>
        <w:t xml:space="preserve">Percent tutoring increased compared to the previous year with member absences having the </w:t>
      </w:r>
      <w:r w:rsidR="00604DF5">
        <w:t>greatest</w:t>
      </w:r>
      <w:r>
        <w:t xml:space="preserve"> decrease. </w:t>
      </w:r>
      <w:r w:rsidR="00A37232">
        <w:t xml:space="preserve"> </w:t>
      </w:r>
      <w:r w:rsidR="00A37232">
        <w:br/>
      </w:r>
    </w:p>
    <w:p w14:paraId="2A727BBA" w14:textId="0A41E033" w:rsidR="00A40841" w:rsidRDefault="00A37232" w:rsidP="00487650">
      <w:pPr>
        <w:spacing w:after="160"/>
        <w:jc w:val="center"/>
        <w:rPr>
          <w:b/>
          <w:sz w:val="44"/>
        </w:rPr>
      </w:pPr>
      <w:bookmarkStart w:id="16" w:name="_Toc141274405"/>
      <w:r>
        <w:rPr>
          <w:rStyle w:val="Heading2Char"/>
        </w:rPr>
        <w:t xml:space="preserve">Average Student Tutoring Attendance by </w:t>
      </w:r>
      <w:r w:rsidR="00A40841">
        <w:rPr>
          <w:rStyle w:val="Heading2Char"/>
        </w:rPr>
        <w:t>Student Race</w:t>
      </w:r>
      <w:bookmarkEnd w:id="16"/>
    </w:p>
    <w:p w14:paraId="5A197875" w14:textId="77777777" w:rsidR="00A37232" w:rsidRDefault="00A40841" w:rsidP="00487650">
      <w:pPr>
        <w:spacing w:after="160"/>
        <w:jc w:val="center"/>
      </w:pPr>
      <w:r>
        <w:rPr>
          <w:noProof/>
        </w:rPr>
        <w:drawing>
          <wp:inline distT="0" distB="0" distL="0" distR="0" wp14:anchorId="3E7B2887" wp14:editId="3676453B">
            <wp:extent cx="5391150" cy="3017520"/>
            <wp:effectExtent l="0" t="0" r="0" b="114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44651C" w14:textId="2BED1752" w:rsidR="00A758DD" w:rsidRDefault="00A37232" w:rsidP="00A37232">
      <w:pPr>
        <w:spacing w:after="160"/>
        <w:rPr>
          <w:b/>
          <w:color w:val="3B2B94" w:themeColor="accent3"/>
          <w:sz w:val="28"/>
          <w:szCs w:val="28"/>
        </w:rPr>
      </w:pPr>
      <w:r>
        <w:t xml:space="preserve">White students had a greater percentage of sessions delivered than non-white students, with student </w:t>
      </w:r>
      <w:r w:rsidR="001A3083">
        <w:t xml:space="preserve">and member </w:t>
      </w:r>
      <w:r>
        <w:t>absences being the most substantial difference between the two groups.</w:t>
      </w:r>
      <w:r w:rsidR="00A758DD">
        <w:br w:type="page"/>
      </w:r>
    </w:p>
    <w:p w14:paraId="323BDE45" w14:textId="2184E2F2" w:rsidR="00296944" w:rsidRDefault="00296944" w:rsidP="009C05F6">
      <w:pPr>
        <w:sectPr w:rsidR="00296944" w:rsidSect="00681FE2">
          <w:type w:val="continuous"/>
          <w:pgSz w:w="12240" w:h="15840"/>
          <w:pgMar w:top="1440" w:right="1440" w:bottom="1440" w:left="1440" w:header="720" w:footer="432" w:gutter="0"/>
          <w:cols w:space="720"/>
          <w:docGrid w:linePitch="360"/>
        </w:sectPr>
      </w:pPr>
    </w:p>
    <w:bookmarkStart w:id="17" w:name="_Toc141274406"/>
    <w:p w14:paraId="310D7599" w14:textId="714AAEE3" w:rsidR="0029507F" w:rsidRDefault="00A37232" w:rsidP="00A37232">
      <w:pPr>
        <w:pStyle w:val="Heading1"/>
        <w:jc w:val="center"/>
      </w:pPr>
      <w:r w:rsidRPr="003B6862">
        <w:rPr>
          <w:noProof/>
          <w:color w:val="FFFFFF" w:themeColor="background1"/>
        </w:rPr>
        <w:lastRenderedPageBreak/>
        <mc:AlternateContent>
          <mc:Choice Requires="wps">
            <w:drawing>
              <wp:anchor distT="0" distB="0" distL="114300" distR="114300" simplePos="0" relativeHeight="251748352" behindDoc="1" locked="0" layoutInCell="1" allowOverlap="1" wp14:anchorId="22063EB3" wp14:editId="5ACF47C4">
                <wp:simplePos x="0" y="0"/>
                <wp:positionH relativeFrom="page">
                  <wp:posOffset>57150</wp:posOffset>
                </wp:positionH>
                <wp:positionV relativeFrom="paragraph">
                  <wp:posOffset>-47625</wp:posOffset>
                </wp:positionV>
                <wp:extent cx="7677150" cy="449580"/>
                <wp:effectExtent l="0" t="0" r="0" b="7620"/>
                <wp:wrapNone/>
                <wp:docPr id="199" name="Rectangle: Rounded Corners 199"/>
                <wp:cNvGraphicFramePr/>
                <a:graphic xmlns:a="http://schemas.openxmlformats.org/drawingml/2006/main">
                  <a:graphicData uri="http://schemas.microsoft.com/office/word/2010/wordprocessingShape">
                    <wps:wsp>
                      <wps:cNvSpPr/>
                      <wps:spPr>
                        <a:xfrm>
                          <a:off x="0" y="0"/>
                          <a:ext cx="7677150" cy="449580"/>
                        </a:xfrm>
                        <a:prstGeom prst="roundRect">
                          <a:avLst>
                            <a:gd name="adj" fmla="val 50000"/>
                          </a:avLst>
                        </a:prstGeom>
                        <a:solidFill>
                          <a:schemeClr val="tx2"/>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5E851" id="Rectangle: Rounded Corners 199" o:spid="_x0000_s1026" style="position:absolute;margin-left:4.5pt;margin-top:-3.75pt;width:604.5pt;height:35.4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" fillcolor="#2dc4b6 [3215]" stroked="f" strokeweight="4.5pt">
                <v:stroke joinstyle="miter"/>
                <w10:wrap anchorx="page"/>
              </v:roundrect>
            </w:pict>
          </mc:Fallback>
        </mc:AlternateContent>
      </w:r>
      <w:r w:rsidR="0029507F">
        <w:t>Student Outcomes</w:t>
      </w:r>
      <w:bookmarkEnd w:id="17"/>
    </w:p>
    <w:p w14:paraId="2601611B" w14:textId="72374DF8" w:rsidR="00A37232" w:rsidRDefault="00A37232" w:rsidP="00A37232"/>
    <w:p w14:paraId="03DB4278" w14:textId="6D3E2BD7" w:rsidR="004B7A48" w:rsidRPr="002D5DEA" w:rsidRDefault="004B7A48" w:rsidP="00A37232">
      <w:pPr>
        <w:pStyle w:val="Heading2"/>
        <w:jc w:val="center"/>
        <w:sectPr w:rsidR="004B7A48" w:rsidRPr="002D5DEA" w:rsidSect="00681FE2">
          <w:type w:val="continuous"/>
          <w:pgSz w:w="12240" w:h="15840"/>
          <w:pgMar w:top="1440" w:right="1440" w:bottom="1440" w:left="1440" w:header="720" w:footer="432" w:gutter="0"/>
          <w:cols w:space="720"/>
          <w:docGrid w:linePitch="360"/>
        </w:sectPr>
      </w:pPr>
      <w:bookmarkStart w:id="18" w:name="_Toc141274407"/>
      <w:r w:rsidRPr="002D5DEA">
        <w:t>Percentage of Students Above Target Growth by Year</w:t>
      </w:r>
      <w:bookmarkEnd w:id="18"/>
    </w:p>
    <w:p w14:paraId="0D91A3E7" w14:textId="2D21BB1B" w:rsidR="004B7A48" w:rsidRDefault="00B95D87" w:rsidP="004B7A48">
      <w:r>
        <w:rPr>
          <w:noProof/>
        </w:rPr>
        <w:drawing>
          <wp:anchor distT="0" distB="0" distL="114300" distR="114300" simplePos="0" relativeHeight="251730944" behindDoc="0" locked="0" layoutInCell="1" allowOverlap="1" wp14:anchorId="27499223" wp14:editId="656B4128">
            <wp:simplePos x="0" y="0"/>
            <wp:positionH relativeFrom="margin">
              <wp:align>left</wp:align>
            </wp:positionH>
            <wp:positionV relativeFrom="paragraph">
              <wp:posOffset>71755</wp:posOffset>
            </wp:positionV>
            <wp:extent cx="2638425" cy="2286000"/>
            <wp:effectExtent l="0" t="0" r="9525" b="0"/>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6D9BEA10" w14:textId="6DB24CB4" w:rsidR="004B7A48" w:rsidRDefault="004B7A48" w:rsidP="004B7A48"/>
    <w:p w14:paraId="5CA43C80" w14:textId="6C3598F7" w:rsidR="004B7A48" w:rsidRDefault="00675121" w:rsidP="004B7A48">
      <w:r>
        <w:rPr>
          <w:noProof/>
        </w:rPr>
        <mc:AlternateContent>
          <mc:Choice Requires="wps">
            <w:drawing>
              <wp:anchor distT="45720" distB="45720" distL="114300" distR="114300" simplePos="0" relativeHeight="251752448" behindDoc="0" locked="0" layoutInCell="1" allowOverlap="1" wp14:anchorId="059119D6" wp14:editId="036ADA03">
                <wp:simplePos x="0" y="0"/>
                <wp:positionH relativeFrom="column">
                  <wp:posOffset>2914650</wp:posOffset>
                </wp:positionH>
                <wp:positionV relativeFrom="paragraph">
                  <wp:posOffset>6985</wp:posOffset>
                </wp:positionV>
                <wp:extent cx="2371725" cy="1771650"/>
                <wp:effectExtent l="0" t="0" r="9525"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771650"/>
                        </a:xfrm>
                        <a:prstGeom prst="rect">
                          <a:avLst/>
                        </a:prstGeom>
                        <a:solidFill>
                          <a:srgbClr val="FFFFFF"/>
                        </a:solidFill>
                        <a:ln w="9525">
                          <a:noFill/>
                          <a:miter lim="800000"/>
                          <a:headEnd/>
                          <a:tailEnd/>
                        </a:ln>
                      </wps:spPr>
                      <wps:txbx>
                        <w:txbxContent>
                          <w:p w14:paraId="229B8D77" w14:textId="459CEDAE" w:rsidR="00FC4CBF" w:rsidRDefault="00826F2F">
                            <w:r w:rsidRPr="004505F6">
                              <w:t xml:space="preserve">In </w:t>
                            </w:r>
                            <w:r w:rsidR="007B6F41">
                              <w:t>three of</w:t>
                            </w:r>
                            <w:r w:rsidRPr="004505F6">
                              <w:t xml:space="preserve"> five measures, the percentage of students exceeding target growth in </w:t>
                            </w:r>
                            <w:r>
                              <w:t>202</w:t>
                            </w:r>
                            <w:r w:rsidR="007B6F41">
                              <w:t>2</w:t>
                            </w:r>
                            <w:r>
                              <w:t>-2</w:t>
                            </w:r>
                            <w:r w:rsidR="007B6F41">
                              <w:t>3</w:t>
                            </w:r>
                            <w:r w:rsidRPr="004505F6">
                              <w:t xml:space="preserve"> was </w:t>
                            </w:r>
                            <w:r>
                              <w:t>greater</w:t>
                            </w:r>
                            <w:r w:rsidRPr="004505F6">
                              <w:t xml:space="preserve"> than the previous year</w:t>
                            </w:r>
                            <w:r w:rsidR="007B6F41">
                              <w:t xml:space="preserve">. Note scoring procedures for Nonsense Words changed in 2022-23 to scoring at the word level rather than the sound level.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119D6" id="_x0000_s1031" type="#_x0000_t202" style="position:absolute;margin-left:229.5pt;margin-top:.55pt;width:186.75pt;height:139.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" stroked="f">
                <v:textbox>
                  <w:txbxContent>
                    <w:p w14:paraId="229B8D77" w14:textId="459CEDAE" w:rsidR="00FC4CBF" w:rsidRDefault="00826F2F">
                      <w:r w:rsidRPr="004505F6">
                        <w:t xml:space="preserve">In </w:t>
                      </w:r>
                      <w:r w:rsidR="007B6F41">
                        <w:t>three of</w:t>
                      </w:r>
                      <w:r w:rsidRPr="004505F6">
                        <w:t xml:space="preserve"> five measures, the percentage of students exceeding target growth in </w:t>
                      </w:r>
                      <w:r>
                        <w:t>202</w:t>
                      </w:r>
                      <w:r w:rsidR="007B6F41">
                        <w:t>2</w:t>
                      </w:r>
                      <w:r>
                        <w:t>-2</w:t>
                      </w:r>
                      <w:r w:rsidR="007B6F41">
                        <w:t>3</w:t>
                      </w:r>
                      <w:r w:rsidRPr="004505F6">
                        <w:t xml:space="preserve"> was </w:t>
                      </w:r>
                      <w:r>
                        <w:t>greater</w:t>
                      </w:r>
                      <w:r w:rsidRPr="004505F6">
                        <w:t xml:space="preserve"> than the previous year</w:t>
                      </w:r>
                      <w:r w:rsidR="007B6F41">
                        <w:t xml:space="preserve">. Note scoring procedures for Nonsense Words changed in 2022-23 to scoring at the word level rather than the sound level. </w:t>
                      </w:r>
                    </w:p>
                  </w:txbxContent>
                </v:textbox>
                <w10:wrap type="square"/>
              </v:shape>
            </w:pict>
          </mc:Fallback>
        </mc:AlternateContent>
      </w:r>
    </w:p>
    <w:p w14:paraId="7B1624B6" w14:textId="7ECDBE6A" w:rsidR="004B7A48" w:rsidRDefault="004B7A48" w:rsidP="004B7A48"/>
    <w:p w14:paraId="7986EDE4" w14:textId="0A1E527D" w:rsidR="004B7A48" w:rsidRDefault="004B7A48" w:rsidP="004B7A48"/>
    <w:p w14:paraId="710E55AD" w14:textId="08EF0AA3" w:rsidR="004B7A48" w:rsidRDefault="004B7A48" w:rsidP="004B7A48"/>
    <w:p w14:paraId="08E62359" w14:textId="42E07D46" w:rsidR="004B7A48" w:rsidRDefault="004B7A48" w:rsidP="004B7A48"/>
    <w:p w14:paraId="104125B1" w14:textId="332A968F" w:rsidR="004B7A48" w:rsidRPr="002D5DEA" w:rsidRDefault="00411695" w:rsidP="00675121">
      <w:pPr>
        <w:pStyle w:val="Heading2"/>
        <w:jc w:val="center"/>
      </w:pPr>
      <w:bookmarkStart w:id="19" w:name="_Toc141274408"/>
      <w:r>
        <w:rPr>
          <w:noProof/>
        </w:rPr>
        <w:drawing>
          <wp:anchor distT="0" distB="0" distL="114300" distR="114300" simplePos="0" relativeHeight="251731968" behindDoc="0" locked="0" layoutInCell="1" allowOverlap="1" wp14:anchorId="4DF2C037" wp14:editId="26F18947">
            <wp:simplePos x="0" y="0"/>
            <wp:positionH relativeFrom="margin">
              <wp:posOffset>2809875</wp:posOffset>
            </wp:positionH>
            <wp:positionV relativeFrom="paragraph">
              <wp:posOffset>3694430</wp:posOffset>
            </wp:positionV>
            <wp:extent cx="2638425" cy="2286000"/>
            <wp:effectExtent l="0" t="0" r="9525" b="0"/>
            <wp:wrapNone/>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7B6F41">
        <w:rPr>
          <w:noProof/>
        </w:rPr>
        <w:drawing>
          <wp:anchor distT="0" distB="0" distL="114300" distR="114300" simplePos="0" relativeHeight="251735040" behindDoc="0" locked="0" layoutInCell="1" allowOverlap="1" wp14:anchorId="51C841C6" wp14:editId="405F9B28">
            <wp:simplePos x="0" y="0"/>
            <wp:positionH relativeFrom="margin">
              <wp:posOffset>2819400</wp:posOffset>
            </wp:positionH>
            <wp:positionV relativeFrom="paragraph">
              <wp:posOffset>1284605</wp:posOffset>
            </wp:positionV>
            <wp:extent cx="2638425" cy="2286000"/>
            <wp:effectExtent l="0" t="0" r="9525" b="0"/>
            <wp:wrapNone/>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7B6F41">
        <w:rPr>
          <w:noProof/>
        </w:rPr>
        <w:drawing>
          <wp:anchor distT="0" distB="0" distL="114300" distR="114300" simplePos="0" relativeHeight="251734016" behindDoc="0" locked="0" layoutInCell="1" allowOverlap="1" wp14:anchorId="55736240" wp14:editId="4C8C0611">
            <wp:simplePos x="0" y="0"/>
            <wp:positionH relativeFrom="margin">
              <wp:align>left</wp:align>
            </wp:positionH>
            <wp:positionV relativeFrom="paragraph">
              <wp:posOffset>1265555</wp:posOffset>
            </wp:positionV>
            <wp:extent cx="2638425" cy="2286000"/>
            <wp:effectExtent l="0" t="0" r="9525" b="0"/>
            <wp:wrapNone/>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B95D87">
        <w:rPr>
          <w:noProof/>
        </w:rPr>
        <w:drawing>
          <wp:anchor distT="0" distB="0" distL="114300" distR="114300" simplePos="0" relativeHeight="251732992" behindDoc="0" locked="0" layoutInCell="1" allowOverlap="1" wp14:anchorId="0F757EFC" wp14:editId="5854A86E">
            <wp:simplePos x="0" y="0"/>
            <wp:positionH relativeFrom="margin">
              <wp:align>left</wp:align>
            </wp:positionH>
            <wp:positionV relativeFrom="paragraph">
              <wp:posOffset>3705225</wp:posOffset>
            </wp:positionV>
            <wp:extent cx="2638425" cy="2286000"/>
            <wp:effectExtent l="0" t="0" r="9525" b="0"/>
            <wp:wrapNone/>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29507F">
        <w:br w:type="page"/>
      </w:r>
      <w:r w:rsidR="004B7A48" w:rsidRPr="002D5DEA">
        <w:lastRenderedPageBreak/>
        <w:t xml:space="preserve">Percentage of Students Above Target Growth </w:t>
      </w:r>
      <w:r w:rsidR="00675121">
        <w:t>b</w:t>
      </w:r>
      <w:r w:rsidR="004B7A48" w:rsidRPr="002D5DEA">
        <w:t>y Race</w:t>
      </w:r>
      <w:bookmarkEnd w:id="19"/>
    </w:p>
    <w:p w14:paraId="2E4FAE60" w14:textId="6CA309E4" w:rsidR="004B7A48" w:rsidRDefault="00085242" w:rsidP="00675121">
      <w:pPr>
        <w:jc w:val="center"/>
      </w:pPr>
      <w:r w:rsidRPr="0014665C">
        <w:rPr>
          <w:noProof/>
          <w:shd w:val="clear" w:color="auto" w:fill="3B2B94" w:themeFill="accent3"/>
        </w:rPr>
        <w:drawing>
          <wp:inline distT="0" distB="0" distL="0" distR="0" wp14:anchorId="45BF5CB3" wp14:editId="48C32404">
            <wp:extent cx="54864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E15FC2" w14:textId="0ECDEBBF" w:rsidR="004B7A48" w:rsidRPr="00826F2F" w:rsidRDefault="004B7A48" w:rsidP="004B7A48">
      <w:pPr>
        <w:rPr>
          <w:sz w:val="18"/>
        </w:rPr>
      </w:pPr>
    </w:p>
    <w:p w14:paraId="7FEA4E38" w14:textId="37308985" w:rsidR="00826F2F" w:rsidRDefault="00B42340" w:rsidP="004B7A48">
      <w:r>
        <w:t xml:space="preserve">Across four of the five grades and measures, </w:t>
      </w:r>
      <w:bookmarkStart w:id="20" w:name="_Hlk112329901"/>
      <w:r>
        <w:t>a greater percentage of white students exceeded target growth compared to non-white students.</w:t>
      </w:r>
      <w:bookmarkEnd w:id="20"/>
    </w:p>
    <w:p w14:paraId="5C187F98" w14:textId="77777777" w:rsidR="00B42340" w:rsidRPr="00826F2F" w:rsidRDefault="00B42340" w:rsidP="004B7A48">
      <w:pPr>
        <w:rPr>
          <w:sz w:val="18"/>
        </w:rPr>
      </w:pPr>
    </w:p>
    <w:p w14:paraId="7E2368DE" w14:textId="375D45DC" w:rsidR="004B7A48" w:rsidRPr="002D5DEA" w:rsidRDefault="004B7A48" w:rsidP="00675121">
      <w:pPr>
        <w:pStyle w:val="Heading2"/>
        <w:jc w:val="center"/>
      </w:pPr>
      <w:bookmarkStart w:id="21" w:name="_Toc141274409"/>
      <w:r w:rsidRPr="002D5DEA">
        <w:t xml:space="preserve">Percentage of Students Above Target Growth </w:t>
      </w:r>
      <w:r w:rsidR="00675121">
        <w:t>b</w:t>
      </w:r>
      <w:r w:rsidRPr="002D5DEA">
        <w:t>y Site Free-Reduced Price Lunch Percentage</w:t>
      </w:r>
      <w:bookmarkEnd w:id="21"/>
    </w:p>
    <w:p w14:paraId="2F7B1339" w14:textId="56B6419B" w:rsidR="004B7A48" w:rsidRDefault="00085242" w:rsidP="00675121">
      <w:pPr>
        <w:jc w:val="center"/>
      </w:pPr>
      <w:r>
        <w:rPr>
          <w:noProof/>
        </w:rPr>
        <w:drawing>
          <wp:inline distT="0" distB="0" distL="0" distR="0" wp14:anchorId="28FFAAA1" wp14:editId="7CFA985D">
            <wp:extent cx="54864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08A88B" w14:textId="46429C3D" w:rsidR="0029507F" w:rsidRDefault="00826F2F">
      <w:pPr>
        <w:spacing w:after="160"/>
        <w:rPr>
          <w:b/>
          <w:sz w:val="44"/>
        </w:rPr>
      </w:pPr>
      <w:r>
        <w:br/>
      </w:r>
      <w:r w:rsidR="00B42340">
        <w:t xml:space="preserve">Students at schools with the greatest percentage of students eligible for the FRPL program had a lower percentage for exceeding target growth than students at schools with the </w:t>
      </w:r>
      <w:r w:rsidR="00B42340">
        <w:t>fewest</w:t>
      </w:r>
      <w:r w:rsidR="00B42340">
        <w:t xml:space="preserve"> percentage of students eligible for the FRPL program in three of the five grades and measures. However, for two of the five measures, students at schools in the medium risk percentage (50-74% of students eligible for FRPL program) had the greatest percentage of students exceeding target growth</w:t>
      </w:r>
      <w:r>
        <w:t xml:space="preserve">. </w:t>
      </w:r>
    </w:p>
    <w:p w14:paraId="1E8974FD" w14:textId="4A01B4FE" w:rsidR="002804AD" w:rsidRDefault="002804AD" w:rsidP="00675121">
      <w:pPr>
        <w:pStyle w:val="Heading2"/>
        <w:jc w:val="center"/>
        <w:rPr>
          <w:sz w:val="44"/>
        </w:rPr>
      </w:pPr>
      <w:bookmarkStart w:id="22" w:name="_Toc141274410"/>
      <w:r w:rsidRPr="002D5DEA">
        <w:lastRenderedPageBreak/>
        <w:t>End-of-Year Performance of Exited Students</w:t>
      </w:r>
      <w:r>
        <w:t xml:space="preserve"> – Percent Meeting Spring Benchmark</w:t>
      </w:r>
      <w:r w:rsidR="00E56C19">
        <w:t xml:space="preserve"> by </w:t>
      </w:r>
      <w:r w:rsidR="00410581">
        <w:t>Grade</w:t>
      </w:r>
      <w:bookmarkEnd w:id="22"/>
    </w:p>
    <w:p w14:paraId="3E31B685" w14:textId="77777777" w:rsidR="00675121" w:rsidRDefault="00B95D87" w:rsidP="00675121">
      <w:pPr>
        <w:jc w:val="center"/>
      </w:pPr>
      <w:r>
        <w:rPr>
          <w:noProof/>
        </w:rPr>
        <w:drawing>
          <wp:inline distT="0" distB="0" distL="0" distR="0" wp14:anchorId="6C52C16A" wp14:editId="0F2EB546">
            <wp:extent cx="5486400" cy="32004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F801E6" w14:textId="77777777" w:rsidR="00675121" w:rsidRDefault="00675121" w:rsidP="00675121">
      <w:pPr>
        <w:jc w:val="center"/>
      </w:pPr>
    </w:p>
    <w:p w14:paraId="2D286790" w14:textId="67346B1B" w:rsidR="00826F2F" w:rsidRDefault="00826F2F" w:rsidP="00675121">
      <w:r>
        <w:t xml:space="preserve">The percentage of exited students who met the spring benchmark varied by grade. </w:t>
      </w:r>
      <w:r w:rsidR="00B42340">
        <w:t>For three of the four grades</w:t>
      </w:r>
      <w:r>
        <w:t>, a greater percentage of students who exited later met the spring benchmark compared to national data.</w:t>
      </w:r>
    </w:p>
    <w:p w14:paraId="153F1FBD" w14:textId="0994D126" w:rsidR="00B95D87" w:rsidRPr="00826F2F" w:rsidRDefault="00B95D87" w:rsidP="00826F2F">
      <w:r>
        <w:br w:type="page"/>
      </w:r>
    </w:p>
    <w:bookmarkStart w:id="23" w:name="_Toc141274411"/>
    <w:p w14:paraId="5B9488AB" w14:textId="1E107588" w:rsidR="00623642" w:rsidRDefault="00A37232" w:rsidP="00A37232">
      <w:pPr>
        <w:pStyle w:val="Heading1"/>
        <w:jc w:val="center"/>
      </w:pPr>
      <w:r w:rsidRPr="003B6862">
        <w:rPr>
          <w:noProof/>
          <w:color w:val="FFFFFF" w:themeColor="background1"/>
        </w:rPr>
        <w:lastRenderedPageBreak/>
        <mc:AlternateContent>
          <mc:Choice Requires="wps">
            <w:drawing>
              <wp:anchor distT="0" distB="0" distL="114300" distR="114300" simplePos="0" relativeHeight="251750400" behindDoc="1" locked="0" layoutInCell="1" allowOverlap="1" wp14:anchorId="3FAA08E9" wp14:editId="619DF681">
                <wp:simplePos x="0" y="0"/>
                <wp:positionH relativeFrom="page">
                  <wp:posOffset>28575</wp:posOffset>
                </wp:positionH>
                <wp:positionV relativeFrom="paragraph">
                  <wp:posOffset>-47625</wp:posOffset>
                </wp:positionV>
                <wp:extent cx="7677150" cy="449580"/>
                <wp:effectExtent l="0" t="0" r="0" b="7620"/>
                <wp:wrapNone/>
                <wp:docPr id="200" name="Rectangle: Rounded Corners 200"/>
                <wp:cNvGraphicFramePr/>
                <a:graphic xmlns:a="http://schemas.openxmlformats.org/drawingml/2006/main">
                  <a:graphicData uri="http://schemas.microsoft.com/office/word/2010/wordprocessingShape">
                    <wps:wsp>
                      <wps:cNvSpPr/>
                      <wps:spPr>
                        <a:xfrm>
                          <a:off x="0" y="0"/>
                          <a:ext cx="7677150" cy="449580"/>
                        </a:xfrm>
                        <a:prstGeom prst="roundRect">
                          <a:avLst>
                            <a:gd name="adj" fmla="val 50000"/>
                          </a:avLst>
                        </a:prstGeom>
                        <a:solidFill>
                          <a:schemeClr val="tx2"/>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2DA3B" id="Rectangle: Rounded Corners 200" o:spid="_x0000_s1026" style="position:absolute;margin-left:2.25pt;margin-top:-3.75pt;width:604.5pt;height:35.4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" fillcolor="#2dc4b6 [3215]" stroked="f" strokeweight="4.5pt">
                <v:stroke joinstyle="miter"/>
                <w10:wrap anchorx="page"/>
              </v:roundrect>
            </w:pict>
          </mc:Fallback>
        </mc:AlternateContent>
      </w:r>
      <w:r w:rsidR="00623642">
        <w:t>Tutor Outcomes</w:t>
      </w:r>
      <w:bookmarkEnd w:id="23"/>
    </w:p>
    <w:p w14:paraId="2F7FB083" w14:textId="77777777" w:rsidR="00A37232" w:rsidRDefault="00A37232" w:rsidP="00A37232"/>
    <w:p w14:paraId="09475902" w14:textId="3858AD6F" w:rsidR="00623642" w:rsidRDefault="00623642" w:rsidP="00A37232">
      <w:pPr>
        <w:pStyle w:val="Heading2"/>
        <w:jc w:val="center"/>
        <w:rPr>
          <w:sz w:val="44"/>
        </w:rPr>
      </w:pPr>
      <w:bookmarkStart w:id="24" w:name="_Toc141274412"/>
      <w:r>
        <w:t>Tutor Satisfaction</w:t>
      </w:r>
      <w:r w:rsidR="00A37232">
        <w:t xml:space="preserve"> with Program</w:t>
      </w:r>
      <w:r w:rsidR="00675121">
        <w:t xml:space="preserve"> by Year</w:t>
      </w:r>
      <w:bookmarkEnd w:id="24"/>
    </w:p>
    <w:p w14:paraId="3D9FECEE" w14:textId="77777777" w:rsidR="00826F2F" w:rsidRDefault="00623642" w:rsidP="00A37232">
      <w:pPr>
        <w:spacing w:after="160"/>
        <w:jc w:val="center"/>
      </w:pPr>
      <w:r>
        <w:rPr>
          <w:noProof/>
        </w:rPr>
        <w:drawing>
          <wp:inline distT="0" distB="0" distL="0" distR="0" wp14:anchorId="3AF6B4B0" wp14:editId="15FFCB47">
            <wp:extent cx="548640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172458" w14:textId="52C29FED" w:rsidR="00826F2F" w:rsidRDefault="00675121" w:rsidP="00675121">
      <w:pPr>
        <w:spacing w:after="160"/>
      </w:pPr>
      <w:r>
        <w:t xml:space="preserve">Tutors were more likely to respond they would definitely recommend serving compared </w:t>
      </w:r>
      <w:r w:rsidR="00035E0D">
        <w:t>to tutors nationally but less than Michigan tutors last year</w:t>
      </w:r>
      <w:r>
        <w:t>.</w:t>
      </w:r>
      <w:r w:rsidR="00E56C19">
        <w:br/>
      </w:r>
      <w:r>
        <w:t xml:space="preserve"> </w:t>
      </w:r>
    </w:p>
    <w:p w14:paraId="50C74B0F" w14:textId="6ADFA539" w:rsidR="004A6C28" w:rsidRDefault="004A6C28" w:rsidP="00A37232">
      <w:pPr>
        <w:pStyle w:val="Heading2"/>
        <w:jc w:val="center"/>
        <w:rPr>
          <w:sz w:val="44"/>
        </w:rPr>
      </w:pPr>
      <w:bookmarkStart w:id="25" w:name="_Toc141274413"/>
      <w:r>
        <w:t xml:space="preserve">Tutor Satisfaction </w:t>
      </w:r>
      <w:r w:rsidR="00675121">
        <w:t xml:space="preserve">with Program </w:t>
      </w:r>
      <w:r>
        <w:t>by Race</w:t>
      </w:r>
      <w:bookmarkEnd w:id="25"/>
    </w:p>
    <w:p w14:paraId="12534C2D" w14:textId="46897DAD" w:rsidR="004A6C28" w:rsidRDefault="00035E0D" w:rsidP="00A37232">
      <w:pPr>
        <w:spacing w:after="160"/>
        <w:jc w:val="center"/>
      </w:pPr>
      <w:r>
        <w:rPr>
          <w:noProof/>
        </w:rPr>
        <w:drawing>
          <wp:inline distT="0" distB="0" distL="0" distR="0" wp14:anchorId="23A72918" wp14:editId="346B9875">
            <wp:extent cx="54864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EC41E1" w14:textId="25CA91E5" w:rsidR="00675121" w:rsidRDefault="00675121" w:rsidP="00675121">
      <w:pPr>
        <w:spacing w:after="160"/>
      </w:pPr>
      <w:r>
        <w:t xml:space="preserve">Nearly all tutors of both groups were generally positive about recommending the program to others. However, Black or African American tutors </w:t>
      </w:r>
      <w:r w:rsidR="00035E0D">
        <w:t xml:space="preserve">were more likely than white tutors </w:t>
      </w:r>
      <w:r>
        <w:t xml:space="preserve">to respond in a strongly positive way. </w:t>
      </w:r>
    </w:p>
    <w:p w14:paraId="69A4F369" w14:textId="77777777" w:rsidR="004A6C28" w:rsidRDefault="004A6C28">
      <w:pPr>
        <w:spacing w:after="160"/>
      </w:pPr>
    </w:p>
    <w:p w14:paraId="32BD3236" w14:textId="3DFCC263" w:rsidR="004A6C28" w:rsidRDefault="004A6C28" w:rsidP="00675121">
      <w:pPr>
        <w:spacing w:after="160"/>
        <w:jc w:val="center"/>
        <w:rPr>
          <w:b/>
          <w:color w:val="3B2B94" w:themeColor="accent3"/>
          <w:sz w:val="28"/>
          <w:szCs w:val="28"/>
        </w:rPr>
      </w:pPr>
      <w:bookmarkStart w:id="26" w:name="_Toc141274414"/>
      <w:r w:rsidRPr="00F81FEA">
        <w:rPr>
          <w:rStyle w:val="Heading2Char"/>
        </w:rPr>
        <w:lastRenderedPageBreak/>
        <w:t>Tutors Pursuing Careers in Education</w:t>
      </w:r>
      <w:r w:rsidR="00035E0D">
        <w:rPr>
          <w:rStyle w:val="Heading2Char"/>
        </w:rPr>
        <w:t xml:space="preserve"> by Year</w:t>
      </w:r>
      <w:bookmarkEnd w:id="26"/>
      <w:r w:rsidRPr="004A6C28">
        <w:rPr>
          <w:b/>
          <w:color w:val="3B2B94" w:themeColor="accent3"/>
          <w:sz w:val="28"/>
          <w:szCs w:val="28"/>
        </w:rPr>
        <w:t xml:space="preserve"> </w:t>
      </w:r>
      <w:r>
        <w:rPr>
          <w:noProof/>
        </w:rPr>
        <w:drawing>
          <wp:inline distT="0" distB="0" distL="0" distR="0" wp14:anchorId="297D5D1F" wp14:editId="07D9F332">
            <wp:extent cx="5391150" cy="27432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41F32B" w14:textId="0358F73C" w:rsidR="00675121" w:rsidRDefault="00675121" w:rsidP="00675121">
      <w:r>
        <w:t>The majority of respondents answered that they are likely or very likely to pursue a career in education as a result of their service, greater than the national data</w:t>
      </w:r>
      <w:r w:rsidR="00035E0D">
        <w:t xml:space="preserve"> and Michigan data from the previous year</w:t>
      </w:r>
      <w:r>
        <w:t xml:space="preserve">. These results indicate Reading Corps likely makes a noteworthy contribution to the education career pipeline in the communities where tutors serve. </w:t>
      </w:r>
      <w:bookmarkStart w:id="27" w:name="_GoBack"/>
      <w:bookmarkEnd w:id="27"/>
    </w:p>
    <w:p w14:paraId="424C3FC9" w14:textId="2DA20BC3" w:rsidR="00E56C19" w:rsidRDefault="00E56C19" w:rsidP="00675121"/>
    <w:p w14:paraId="3CA9F847" w14:textId="77777777" w:rsidR="00E56C19" w:rsidRDefault="00E56C19" w:rsidP="00675121"/>
    <w:p w14:paraId="0439EFDC" w14:textId="7380D891" w:rsidR="004A6C28" w:rsidRDefault="004A6C28" w:rsidP="00675121">
      <w:pPr>
        <w:pStyle w:val="Heading2"/>
        <w:jc w:val="center"/>
      </w:pPr>
      <w:bookmarkStart w:id="28" w:name="_Toc141274415"/>
      <w:r w:rsidRPr="004A6C28">
        <w:t>Tutors Pursuing Careers in Education</w:t>
      </w:r>
      <w:r>
        <w:t xml:space="preserve"> by Race</w:t>
      </w:r>
      <w:bookmarkEnd w:id="28"/>
    </w:p>
    <w:p w14:paraId="71B4A602" w14:textId="3990C9C1" w:rsidR="00623642" w:rsidRDefault="00035E0D" w:rsidP="00675121">
      <w:pPr>
        <w:spacing w:after="160"/>
        <w:jc w:val="center"/>
        <w:rPr>
          <w:b/>
          <w:sz w:val="44"/>
        </w:rPr>
      </w:pPr>
      <w:r>
        <w:rPr>
          <w:noProof/>
        </w:rPr>
        <w:drawing>
          <wp:inline distT="0" distB="0" distL="0" distR="0" wp14:anchorId="0298D4D9" wp14:editId="29F408A1">
            <wp:extent cx="54864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bookmarkEnd w:id="11"/>
    <w:bookmarkEnd w:id="12"/>
    <w:bookmarkEnd w:id="13"/>
    <w:p w14:paraId="7A09B3F9" w14:textId="38AC4460" w:rsidR="00675121" w:rsidRDefault="00035E0D" w:rsidP="00035E0D">
      <w:pPr>
        <w:spacing w:after="160"/>
        <w:rPr>
          <w:b/>
          <w:sz w:val="44"/>
        </w:rPr>
      </w:pPr>
      <w:r>
        <w:t>Black or African American tutors were more likely than white tutors to indicate they are very likely to pursue a career in education as a result of their service, indicating the program may be impacting the diversity of the educator pipeline where tutors serve.</w:t>
      </w:r>
    </w:p>
    <w:sectPr w:rsidR="00675121" w:rsidSect="005C4FA0">
      <w:footerReference w:type="default" r:id="rId41"/>
      <w:type w:val="continuous"/>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496C6" w14:textId="77777777" w:rsidR="00700C64" w:rsidRDefault="00700C64" w:rsidP="000B11FD">
      <w:r>
        <w:separator/>
      </w:r>
    </w:p>
  </w:endnote>
  <w:endnote w:type="continuationSeparator" w:id="0">
    <w:p w14:paraId="01743A66" w14:textId="77777777" w:rsidR="00700C64" w:rsidRDefault="00700C64" w:rsidP="000B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843055552"/>
      <w:docPartObj>
        <w:docPartGallery w:val="Page Numbers (Bottom of Page)"/>
        <w:docPartUnique/>
      </w:docPartObj>
    </w:sdtPr>
    <w:sdtEndPr>
      <w:rPr>
        <w:spacing w:val="60"/>
      </w:rPr>
    </w:sdtEndPr>
    <w:sdtContent>
      <w:p w14:paraId="59DB768E" w14:textId="3841440C" w:rsidR="00700C64" w:rsidRPr="003B6862" w:rsidRDefault="00700C64" w:rsidP="000B11FD">
        <w:pPr>
          <w:pStyle w:val="Footer"/>
          <w:rPr>
            <w:b/>
            <w:bCs/>
            <w:color w:val="FFFFFF" w:themeColor="background1"/>
          </w:rPr>
        </w:pPr>
        <w:r w:rsidRPr="003B6862">
          <w:rPr>
            <w:noProof/>
            <w:color w:val="FFFFFF" w:themeColor="background1"/>
          </w:rPr>
          <mc:AlternateContent>
            <mc:Choice Requires="wps">
              <w:drawing>
                <wp:anchor distT="0" distB="0" distL="114300" distR="114300" simplePos="0" relativeHeight="251659264" behindDoc="1" locked="0" layoutInCell="1" allowOverlap="1" wp14:anchorId="1E738CD8" wp14:editId="2AE54997">
                  <wp:simplePos x="0" y="0"/>
                  <wp:positionH relativeFrom="column">
                    <wp:posOffset>-320040</wp:posOffset>
                  </wp:positionH>
                  <wp:positionV relativeFrom="paragraph">
                    <wp:posOffset>-153035</wp:posOffset>
                  </wp:positionV>
                  <wp:extent cx="5257800" cy="449580"/>
                  <wp:effectExtent l="0" t="0" r="0" b="7620"/>
                  <wp:wrapNone/>
                  <wp:docPr id="2" name="Rectangle: Rounded Corners 2"/>
                  <wp:cNvGraphicFramePr/>
                  <a:graphic xmlns:a="http://schemas.openxmlformats.org/drawingml/2006/main">
                    <a:graphicData uri="http://schemas.microsoft.com/office/word/2010/wordprocessingShape">
                      <wps:wsp>
                        <wps:cNvSpPr/>
                        <wps:spPr>
                          <a:xfrm>
                            <a:off x="0" y="0"/>
                            <a:ext cx="5257800" cy="449580"/>
                          </a:xfrm>
                          <a:prstGeom prst="roundRect">
                            <a:avLst>
                              <a:gd name="adj" fmla="val 50000"/>
                            </a:avLst>
                          </a:prstGeom>
                          <a:solidFill>
                            <a:schemeClr val="tx2"/>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85CA3" id="Rectangle: Rounded Corners 2" o:spid="_x0000_s1026" style="position:absolute;margin-left:-25.2pt;margin-top:-12.05pt;width:414pt;height:3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" fillcolor="#2dc4b6 [3215]" stroked="f" strokeweight="4.5pt">
                  <v:stroke joinstyle="miter"/>
                </v:roundrect>
              </w:pict>
            </mc:Fallback>
          </mc:AlternateContent>
        </w:r>
        <w:r w:rsidRPr="003B6862">
          <w:rPr>
            <w:color w:val="FFFFFF" w:themeColor="background1"/>
          </w:rPr>
          <w:fldChar w:fldCharType="begin"/>
        </w:r>
        <w:r w:rsidRPr="003B6862">
          <w:rPr>
            <w:color w:val="FFFFFF" w:themeColor="background1"/>
          </w:rPr>
          <w:instrText xml:space="preserve"> PAGE   \* MERGEFORMAT </w:instrText>
        </w:r>
        <w:r w:rsidRPr="003B6862">
          <w:rPr>
            <w:color w:val="FFFFFF" w:themeColor="background1"/>
          </w:rPr>
          <w:fldChar w:fldCharType="separate"/>
        </w:r>
        <w:r w:rsidRPr="003B6862">
          <w:rPr>
            <w:b/>
            <w:bCs/>
            <w:noProof/>
            <w:color w:val="FFFFFF" w:themeColor="background1"/>
          </w:rPr>
          <w:t>11</w:t>
        </w:r>
        <w:r w:rsidRPr="003B6862">
          <w:rPr>
            <w:b/>
            <w:bCs/>
            <w:noProof/>
            <w:color w:val="FFFFFF" w:themeColor="background1"/>
          </w:rPr>
          <w:fldChar w:fldCharType="end"/>
        </w:r>
        <w:r w:rsidRPr="003B6862">
          <w:rPr>
            <w:b/>
            <w:bCs/>
            <w:color w:val="FFFFFF" w:themeColor="background1"/>
          </w:rPr>
          <w:t xml:space="preserve"> |</w:t>
        </w:r>
        <w:r>
          <w:rPr>
            <w:color w:val="FFFFFF" w:themeColor="background1"/>
          </w:rPr>
          <w:t>Michigan Reading Corps</w:t>
        </w:r>
        <w:r w:rsidR="00F81FEA">
          <w:rPr>
            <w:color w:val="FFFFFF" w:themeColor="background1"/>
          </w:rPr>
          <w:t xml:space="preserve"> Implementation Report</w:t>
        </w:r>
        <w:r w:rsidR="00B00A41">
          <w:rPr>
            <w:color w:val="FFFFFF" w:themeColor="background1"/>
          </w:rPr>
          <w:t xml:space="preserve"> 202</w:t>
        </w:r>
        <w:r w:rsidR="008A41E9">
          <w:rPr>
            <w:color w:val="FFFFFF" w:themeColor="background1"/>
          </w:rPr>
          <w:t>2</w:t>
        </w:r>
        <w:r w:rsidR="00B00A41">
          <w:rPr>
            <w:color w:val="FFFFFF" w:themeColor="background1"/>
          </w:rPr>
          <w:t>-202</w:t>
        </w:r>
        <w:r w:rsidR="008A41E9">
          <w:rPr>
            <w:color w:val="FFFFFF" w:themeColor="background1"/>
          </w:rPr>
          <w:t>3</w:t>
        </w:r>
      </w:p>
    </w:sdtContent>
  </w:sdt>
  <w:p w14:paraId="5360196D" w14:textId="77777777" w:rsidR="00700C64" w:rsidRDefault="00700C64" w:rsidP="000B1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AF9DC" w14:textId="2972F1FC" w:rsidR="00700C64" w:rsidRPr="006D735F" w:rsidRDefault="00700C64" w:rsidP="00180C00">
    <w:pPr>
      <w:pStyle w:val="Footer"/>
      <w:rPr>
        <w:b/>
        <w:bCs/>
      </w:rPr>
    </w:pPr>
    <w:r w:rsidRPr="003B6862">
      <w:rPr>
        <w:noProof/>
        <w:color w:val="FFFFFF" w:themeColor="background1"/>
      </w:rPr>
      <mc:AlternateContent>
        <mc:Choice Requires="wps">
          <w:drawing>
            <wp:anchor distT="0" distB="0" distL="114300" distR="114300" simplePos="0" relativeHeight="251663360" behindDoc="1" locked="0" layoutInCell="1" allowOverlap="1" wp14:anchorId="0F26AF85" wp14:editId="5A283251">
              <wp:simplePos x="0" y="0"/>
              <wp:positionH relativeFrom="column">
                <wp:posOffset>-243840</wp:posOffset>
              </wp:positionH>
              <wp:positionV relativeFrom="paragraph">
                <wp:posOffset>-137160</wp:posOffset>
              </wp:positionV>
              <wp:extent cx="5257800" cy="449580"/>
              <wp:effectExtent l="0" t="0" r="0" b="7620"/>
              <wp:wrapNone/>
              <wp:docPr id="24" name="Rectangle: Rounded Corners 24"/>
              <wp:cNvGraphicFramePr/>
              <a:graphic xmlns:a="http://schemas.openxmlformats.org/drawingml/2006/main">
                <a:graphicData uri="http://schemas.microsoft.com/office/word/2010/wordprocessingShape">
                  <wps:wsp>
                    <wps:cNvSpPr/>
                    <wps:spPr>
                      <a:xfrm>
                        <a:off x="0" y="0"/>
                        <a:ext cx="5257800" cy="449580"/>
                      </a:xfrm>
                      <a:prstGeom prst="roundRect">
                        <a:avLst>
                          <a:gd name="adj" fmla="val 50000"/>
                        </a:avLst>
                      </a:prstGeom>
                      <a:solidFill>
                        <a:schemeClr val="tx2"/>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97D8D" id="Rectangle: Rounded Corners 24" o:spid="_x0000_s1026" style="position:absolute;margin-left:-19.2pt;margin-top:-10.8pt;width:414pt;height:3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" fillcolor="#2dc4b6 [3215]" stroked="f" strokeweight="4.5pt">
              <v:stroke joinstyle="miter"/>
            </v:roundrect>
          </w:pict>
        </mc:Fallback>
      </mc:AlternateContent>
    </w:r>
    <w:sdt>
      <w:sdtPr>
        <w:id w:val="1296876593"/>
        <w:docPartObj>
          <w:docPartGallery w:val="Page Numbers (Bottom of Page)"/>
          <w:docPartUnique/>
        </w:docPartObj>
      </w:sdtPr>
      <w:sdtEndPr>
        <w:rPr>
          <w:spacing w:val="60"/>
        </w:rPr>
      </w:sdtEndPr>
      <w:sdtContent>
        <w:r w:rsidRPr="00180C00">
          <w:rPr>
            <w:color w:val="FFFFFF" w:themeColor="background1"/>
          </w:rPr>
          <w:fldChar w:fldCharType="begin"/>
        </w:r>
        <w:r w:rsidRPr="00180C00">
          <w:rPr>
            <w:color w:val="FFFFFF" w:themeColor="background1"/>
          </w:rPr>
          <w:instrText xml:space="preserve"> PAGE   \* MERGEFORMAT </w:instrText>
        </w:r>
        <w:r w:rsidRPr="00180C00">
          <w:rPr>
            <w:color w:val="FFFFFF" w:themeColor="background1"/>
          </w:rPr>
          <w:fldChar w:fldCharType="separate"/>
        </w:r>
        <w:r w:rsidRPr="00180C00">
          <w:rPr>
            <w:b/>
            <w:bCs/>
            <w:noProof/>
            <w:color w:val="FFFFFF" w:themeColor="background1"/>
          </w:rPr>
          <w:t>18</w:t>
        </w:r>
        <w:r w:rsidRPr="00180C00">
          <w:rPr>
            <w:b/>
            <w:bCs/>
            <w:noProof/>
            <w:color w:val="FFFFFF" w:themeColor="background1"/>
          </w:rPr>
          <w:fldChar w:fldCharType="end"/>
        </w:r>
        <w:r w:rsidRPr="00180C00">
          <w:rPr>
            <w:b/>
            <w:bCs/>
            <w:color w:val="FFFFFF" w:themeColor="background1"/>
          </w:rPr>
          <w:t xml:space="preserve"> | </w:t>
        </w:r>
        <w:r w:rsidR="00E56C19">
          <w:rPr>
            <w:color w:val="FFFFFF" w:themeColor="background1"/>
          </w:rPr>
          <w:t>Michigan Reading Corps Implementation Report</w:t>
        </w:r>
        <w:r w:rsidR="00B00A41">
          <w:rPr>
            <w:color w:val="FFFFFF" w:themeColor="background1"/>
          </w:rPr>
          <w:t xml:space="preserve"> 202</w:t>
        </w:r>
        <w:r w:rsidR="00035E0D">
          <w:rPr>
            <w:color w:val="FFFFFF" w:themeColor="background1"/>
          </w:rPr>
          <w:t>2</w:t>
        </w:r>
        <w:r w:rsidR="00B00A41">
          <w:rPr>
            <w:color w:val="FFFFFF" w:themeColor="background1"/>
          </w:rPr>
          <w:t>-202</w:t>
        </w:r>
        <w:r w:rsidR="00035E0D">
          <w:rPr>
            <w:color w:val="FFFFFF" w:themeColor="background1"/>
          </w:rPr>
          <w:t>3</w:t>
        </w:r>
      </w:sdtContent>
    </w:sdt>
    <w:r>
      <w:rPr>
        <w:spacing w:val="60"/>
      </w:rPr>
      <w:tab/>
    </w:r>
  </w:p>
  <w:p w14:paraId="3EB05E83" w14:textId="670CE88D" w:rsidR="00700C64" w:rsidRDefault="00E56C19" w:rsidP="00E56C19">
    <w:pPr>
      <w:pStyle w:val="Footer"/>
      <w:tabs>
        <w:tab w:val="clear" w:pos="4680"/>
        <w:tab w:val="clear" w:pos="9360"/>
        <w:tab w:val="left" w:pos="25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2E592" w14:textId="77777777" w:rsidR="00700C64" w:rsidRDefault="00700C64" w:rsidP="000B11FD">
      <w:r>
        <w:separator/>
      </w:r>
    </w:p>
  </w:footnote>
  <w:footnote w:type="continuationSeparator" w:id="0">
    <w:p w14:paraId="34B96AE2" w14:textId="77777777" w:rsidR="00700C64" w:rsidRDefault="00700C64" w:rsidP="000B1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F3113" w14:textId="17735F80" w:rsidR="00700C64" w:rsidRDefault="00475DF6" w:rsidP="000B11FD">
    <w:pPr>
      <w:pStyle w:val="Header"/>
    </w:pPr>
    <w:r>
      <w:rPr>
        <w:noProof/>
      </w:rPr>
      <mc:AlternateContent>
        <mc:Choice Requires="wps">
          <w:drawing>
            <wp:anchor distT="0" distB="0" distL="114300" distR="114300" simplePos="0" relativeHeight="251664384" behindDoc="0" locked="0" layoutInCell="1" allowOverlap="1" wp14:anchorId="40235E4F" wp14:editId="059E4589">
              <wp:simplePos x="0" y="0"/>
              <wp:positionH relativeFrom="column">
                <wp:posOffset>-904875</wp:posOffset>
              </wp:positionH>
              <wp:positionV relativeFrom="paragraph">
                <wp:posOffset>-447675</wp:posOffset>
              </wp:positionV>
              <wp:extent cx="7743825" cy="52387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7743825" cy="5238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1B2DB" id="Rectangle 197" o:spid="_x0000_s1026" style="position:absolute;margin-left:-71.25pt;margin-top:-35.25pt;width:609.7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" fillcolor="#3b2b94 [3206]" strokecolor="#16615a [1604]" strokeweight="1pt"/>
          </w:pict>
        </mc:Fallback>
      </mc:AlternateContent>
    </w:r>
  </w:p>
  <w:p w14:paraId="746A5029" w14:textId="23F1B204" w:rsidR="00700C64" w:rsidRDefault="00700C64" w:rsidP="000B1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86454"/>
    <w:multiLevelType w:val="hybridMultilevel"/>
    <w:tmpl w:val="AD761C92"/>
    <w:lvl w:ilvl="0" w:tplc="78FCEDA6">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F1BAD"/>
    <w:multiLevelType w:val="hybridMultilevel"/>
    <w:tmpl w:val="241C9DDC"/>
    <w:lvl w:ilvl="0" w:tplc="BF387CF4">
      <w:start w:val="1"/>
      <w:numFmt w:val="decimal"/>
      <w:lvlText w:val="%1."/>
      <w:lvlJc w:val="left"/>
      <w:pPr>
        <w:ind w:left="720" w:hanging="360"/>
      </w:pPr>
      <w:rPr>
        <w:rFonts w:hint="default"/>
        <w:color w:val="3B2B94"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A664F"/>
    <w:multiLevelType w:val="hybridMultilevel"/>
    <w:tmpl w:val="5F245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3C076D"/>
    <w:multiLevelType w:val="hybridMultilevel"/>
    <w:tmpl w:val="4436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4369A"/>
    <w:multiLevelType w:val="hybridMultilevel"/>
    <w:tmpl w:val="E8243A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314B42"/>
    <w:multiLevelType w:val="hybridMultilevel"/>
    <w:tmpl w:val="D5F6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36FBB"/>
    <w:multiLevelType w:val="hybridMultilevel"/>
    <w:tmpl w:val="4D008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87611A1"/>
    <w:multiLevelType w:val="hybridMultilevel"/>
    <w:tmpl w:val="1094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76B62"/>
    <w:multiLevelType w:val="hybridMultilevel"/>
    <w:tmpl w:val="D4E29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AB097C"/>
    <w:multiLevelType w:val="hybridMultilevel"/>
    <w:tmpl w:val="11D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B7735"/>
    <w:multiLevelType w:val="hybridMultilevel"/>
    <w:tmpl w:val="E17AA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759C5"/>
    <w:multiLevelType w:val="hybridMultilevel"/>
    <w:tmpl w:val="555E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759D4"/>
    <w:multiLevelType w:val="hybridMultilevel"/>
    <w:tmpl w:val="D3560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95F5A8F"/>
    <w:multiLevelType w:val="hybridMultilevel"/>
    <w:tmpl w:val="D4DCA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6E20B9"/>
    <w:multiLevelType w:val="hybridMultilevel"/>
    <w:tmpl w:val="46C69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CF02F83"/>
    <w:multiLevelType w:val="hybridMultilevel"/>
    <w:tmpl w:val="D18CA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E1B6E14"/>
    <w:multiLevelType w:val="hybridMultilevel"/>
    <w:tmpl w:val="7C20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931C0"/>
    <w:multiLevelType w:val="hybridMultilevel"/>
    <w:tmpl w:val="8BC48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AA43B7"/>
    <w:multiLevelType w:val="hybridMultilevel"/>
    <w:tmpl w:val="5C34ABE2"/>
    <w:lvl w:ilvl="0" w:tplc="A2D8E878">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D8061E"/>
    <w:multiLevelType w:val="hybridMultilevel"/>
    <w:tmpl w:val="9A543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1237D"/>
    <w:multiLevelType w:val="hybridMultilevel"/>
    <w:tmpl w:val="17767B1C"/>
    <w:lvl w:ilvl="0" w:tplc="5DDC4CEA">
      <w:numFmt w:val="bullet"/>
      <w:lvlText w:val=""/>
      <w:lvlJc w:val="left"/>
      <w:pPr>
        <w:ind w:left="413" w:hanging="360"/>
      </w:pPr>
      <w:rPr>
        <w:rFonts w:ascii="Symbol" w:eastAsiaTheme="minorHAnsi" w:hAnsi="Symbol" w:cstheme="minorBidi" w:hint="default"/>
      </w:rPr>
    </w:lvl>
    <w:lvl w:ilvl="1" w:tplc="04090003" w:tentative="1">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21" w15:restartNumberingAfterBreak="0">
    <w:nsid w:val="3C567875"/>
    <w:multiLevelType w:val="multilevel"/>
    <w:tmpl w:val="06AA2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A0315"/>
    <w:multiLevelType w:val="hybridMultilevel"/>
    <w:tmpl w:val="C60C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392A9D"/>
    <w:multiLevelType w:val="hybridMultilevel"/>
    <w:tmpl w:val="C0B4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EB1E33"/>
    <w:multiLevelType w:val="hybridMultilevel"/>
    <w:tmpl w:val="A8762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F343D0"/>
    <w:multiLevelType w:val="hybridMultilevel"/>
    <w:tmpl w:val="6936C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C79782D"/>
    <w:multiLevelType w:val="hybridMultilevel"/>
    <w:tmpl w:val="3586C23E"/>
    <w:lvl w:ilvl="0" w:tplc="D9BA373A">
      <w:start w:val="24"/>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92644"/>
    <w:multiLevelType w:val="hybridMultilevel"/>
    <w:tmpl w:val="617A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B57318"/>
    <w:multiLevelType w:val="hybridMultilevel"/>
    <w:tmpl w:val="756AC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4C83E8E"/>
    <w:multiLevelType w:val="hybridMultilevel"/>
    <w:tmpl w:val="EB64E19A"/>
    <w:lvl w:ilvl="0" w:tplc="40706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C942A0"/>
    <w:multiLevelType w:val="hybridMultilevel"/>
    <w:tmpl w:val="29CE3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87B3C"/>
    <w:multiLevelType w:val="hybridMultilevel"/>
    <w:tmpl w:val="E1A07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80B7339"/>
    <w:multiLevelType w:val="hybridMultilevel"/>
    <w:tmpl w:val="688E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C27C18"/>
    <w:multiLevelType w:val="hybridMultilevel"/>
    <w:tmpl w:val="B6461D46"/>
    <w:lvl w:ilvl="0" w:tplc="6368F00A">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3C3D37"/>
    <w:multiLevelType w:val="hybridMultilevel"/>
    <w:tmpl w:val="AC6E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E0664A"/>
    <w:multiLevelType w:val="hybridMultilevel"/>
    <w:tmpl w:val="077EA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A324AE4"/>
    <w:multiLevelType w:val="hybridMultilevel"/>
    <w:tmpl w:val="98B8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CC6AFE"/>
    <w:multiLevelType w:val="hybridMultilevel"/>
    <w:tmpl w:val="C7A6B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B2406D7"/>
    <w:multiLevelType w:val="hybridMultilevel"/>
    <w:tmpl w:val="3E4E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66A"/>
    <w:multiLevelType w:val="hybridMultilevel"/>
    <w:tmpl w:val="ADE6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E104B5"/>
    <w:multiLevelType w:val="hybridMultilevel"/>
    <w:tmpl w:val="A4DA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345DF5"/>
    <w:multiLevelType w:val="hybridMultilevel"/>
    <w:tmpl w:val="B9881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5406926"/>
    <w:multiLevelType w:val="hybridMultilevel"/>
    <w:tmpl w:val="47D084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7B35C09"/>
    <w:multiLevelType w:val="hybridMultilevel"/>
    <w:tmpl w:val="C8FC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33"/>
  </w:num>
  <w:num w:numId="4">
    <w:abstractNumId w:val="30"/>
  </w:num>
  <w:num w:numId="5">
    <w:abstractNumId w:val="18"/>
  </w:num>
  <w:num w:numId="6">
    <w:abstractNumId w:val="0"/>
  </w:num>
  <w:num w:numId="7">
    <w:abstractNumId w:val="24"/>
  </w:num>
  <w:num w:numId="8">
    <w:abstractNumId w:val="1"/>
  </w:num>
  <w:num w:numId="9">
    <w:abstractNumId w:val="29"/>
  </w:num>
  <w:num w:numId="10">
    <w:abstractNumId w:val="43"/>
  </w:num>
  <w:num w:numId="11">
    <w:abstractNumId w:val="19"/>
  </w:num>
  <w:num w:numId="12">
    <w:abstractNumId w:val="21"/>
  </w:num>
  <w:num w:numId="13">
    <w:abstractNumId w:val="21"/>
    <w:lvlOverride w:ilvl="1">
      <w:lvl w:ilvl="1">
        <w:numFmt w:val="bullet"/>
        <w:lvlText w:val=""/>
        <w:lvlJc w:val="left"/>
        <w:pPr>
          <w:tabs>
            <w:tab w:val="num" w:pos="1440"/>
          </w:tabs>
          <w:ind w:left="1440" w:hanging="360"/>
        </w:pPr>
        <w:rPr>
          <w:rFonts w:ascii="Symbol" w:hAnsi="Symbol" w:hint="default"/>
          <w:sz w:val="20"/>
        </w:rPr>
      </w:lvl>
    </w:lvlOverride>
  </w:num>
  <w:num w:numId="14">
    <w:abstractNumId w:val="11"/>
  </w:num>
  <w:num w:numId="15">
    <w:abstractNumId w:val="15"/>
  </w:num>
  <w:num w:numId="16">
    <w:abstractNumId w:val="2"/>
  </w:num>
  <w:num w:numId="17">
    <w:abstractNumId w:val="13"/>
  </w:num>
  <w:num w:numId="18">
    <w:abstractNumId w:val="14"/>
  </w:num>
  <w:num w:numId="19">
    <w:abstractNumId w:val="37"/>
  </w:num>
  <w:num w:numId="20">
    <w:abstractNumId w:val="25"/>
  </w:num>
  <w:num w:numId="21">
    <w:abstractNumId w:val="22"/>
  </w:num>
  <w:num w:numId="22">
    <w:abstractNumId w:val="10"/>
  </w:num>
  <w:num w:numId="23">
    <w:abstractNumId w:val="38"/>
  </w:num>
  <w:num w:numId="24">
    <w:abstractNumId w:val="40"/>
  </w:num>
  <w:num w:numId="25">
    <w:abstractNumId w:val="9"/>
  </w:num>
  <w:num w:numId="26">
    <w:abstractNumId w:val="7"/>
  </w:num>
  <w:num w:numId="27">
    <w:abstractNumId w:val="6"/>
  </w:num>
  <w:num w:numId="28">
    <w:abstractNumId w:val="41"/>
  </w:num>
  <w:num w:numId="29">
    <w:abstractNumId w:val="31"/>
  </w:num>
  <w:num w:numId="30">
    <w:abstractNumId w:val="35"/>
  </w:num>
  <w:num w:numId="31">
    <w:abstractNumId w:val="28"/>
  </w:num>
  <w:num w:numId="32">
    <w:abstractNumId w:val="8"/>
  </w:num>
  <w:num w:numId="33">
    <w:abstractNumId w:val="12"/>
  </w:num>
  <w:num w:numId="34">
    <w:abstractNumId w:val="39"/>
  </w:num>
  <w:num w:numId="35">
    <w:abstractNumId w:val="42"/>
  </w:num>
  <w:num w:numId="36">
    <w:abstractNumId w:val="4"/>
  </w:num>
  <w:num w:numId="37">
    <w:abstractNumId w:val="34"/>
  </w:num>
  <w:num w:numId="38">
    <w:abstractNumId w:val="16"/>
  </w:num>
  <w:num w:numId="39">
    <w:abstractNumId w:val="3"/>
  </w:num>
  <w:num w:numId="40">
    <w:abstractNumId w:val="32"/>
  </w:num>
  <w:num w:numId="41">
    <w:abstractNumId w:val="36"/>
  </w:num>
  <w:num w:numId="42">
    <w:abstractNumId w:val="17"/>
  </w:num>
  <w:num w:numId="43">
    <w:abstractNumId w:val="5"/>
  </w:num>
  <w:num w:numId="44">
    <w:abstractNumId w:val="23"/>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D24"/>
    <w:rsid w:val="00001CB2"/>
    <w:rsid w:val="00002158"/>
    <w:rsid w:val="00006256"/>
    <w:rsid w:val="000113C3"/>
    <w:rsid w:val="000116C0"/>
    <w:rsid w:val="00012E7E"/>
    <w:rsid w:val="00016400"/>
    <w:rsid w:val="000201CE"/>
    <w:rsid w:val="000254CB"/>
    <w:rsid w:val="00025D31"/>
    <w:rsid w:val="00025E9B"/>
    <w:rsid w:val="000304AA"/>
    <w:rsid w:val="000329F0"/>
    <w:rsid w:val="00035E0D"/>
    <w:rsid w:val="00047745"/>
    <w:rsid w:val="0005301F"/>
    <w:rsid w:val="00054003"/>
    <w:rsid w:val="00057195"/>
    <w:rsid w:val="00057919"/>
    <w:rsid w:val="00064BAB"/>
    <w:rsid w:val="00065693"/>
    <w:rsid w:val="00066BF0"/>
    <w:rsid w:val="00067EAA"/>
    <w:rsid w:val="0007315C"/>
    <w:rsid w:val="00076E52"/>
    <w:rsid w:val="00083233"/>
    <w:rsid w:val="00085242"/>
    <w:rsid w:val="00086EBD"/>
    <w:rsid w:val="000902CE"/>
    <w:rsid w:val="00091BB3"/>
    <w:rsid w:val="00095E58"/>
    <w:rsid w:val="000A3000"/>
    <w:rsid w:val="000A546B"/>
    <w:rsid w:val="000A6EE9"/>
    <w:rsid w:val="000B0B69"/>
    <w:rsid w:val="000B11FD"/>
    <w:rsid w:val="000B2CCE"/>
    <w:rsid w:val="000B3733"/>
    <w:rsid w:val="000B47BC"/>
    <w:rsid w:val="000C071A"/>
    <w:rsid w:val="000C0E8D"/>
    <w:rsid w:val="000C2226"/>
    <w:rsid w:val="000C3CAB"/>
    <w:rsid w:val="000C4E6D"/>
    <w:rsid w:val="000C6120"/>
    <w:rsid w:val="000E36A3"/>
    <w:rsid w:val="000E4882"/>
    <w:rsid w:val="000E6B3D"/>
    <w:rsid w:val="000F0687"/>
    <w:rsid w:val="000F0F17"/>
    <w:rsid w:val="00101BDC"/>
    <w:rsid w:val="00102214"/>
    <w:rsid w:val="001022F6"/>
    <w:rsid w:val="00105B2F"/>
    <w:rsid w:val="00107B02"/>
    <w:rsid w:val="00133B3F"/>
    <w:rsid w:val="00142CBD"/>
    <w:rsid w:val="0014665C"/>
    <w:rsid w:val="00150FBA"/>
    <w:rsid w:val="00152B27"/>
    <w:rsid w:val="00153F7E"/>
    <w:rsid w:val="00157822"/>
    <w:rsid w:val="00165C21"/>
    <w:rsid w:val="00166F89"/>
    <w:rsid w:val="00174200"/>
    <w:rsid w:val="00177952"/>
    <w:rsid w:val="00177D38"/>
    <w:rsid w:val="00180C00"/>
    <w:rsid w:val="00181C15"/>
    <w:rsid w:val="00182B22"/>
    <w:rsid w:val="00184655"/>
    <w:rsid w:val="00187DDF"/>
    <w:rsid w:val="00193704"/>
    <w:rsid w:val="001A06D3"/>
    <w:rsid w:val="001A3083"/>
    <w:rsid w:val="001A3613"/>
    <w:rsid w:val="001A6118"/>
    <w:rsid w:val="001A714A"/>
    <w:rsid w:val="001C10B4"/>
    <w:rsid w:val="001C20A1"/>
    <w:rsid w:val="001C474F"/>
    <w:rsid w:val="001C61B3"/>
    <w:rsid w:val="001D00EC"/>
    <w:rsid w:val="001D4EF4"/>
    <w:rsid w:val="001D6C47"/>
    <w:rsid w:val="001D7385"/>
    <w:rsid w:val="001E0705"/>
    <w:rsid w:val="001E0A0D"/>
    <w:rsid w:val="001E2385"/>
    <w:rsid w:val="001F6FFA"/>
    <w:rsid w:val="00200676"/>
    <w:rsid w:val="00201CAE"/>
    <w:rsid w:val="002026FF"/>
    <w:rsid w:val="00203639"/>
    <w:rsid w:val="00203D5A"/>
    <w:rsid w:val="0020571F"/>
    <w:rsid w:val="00205DA6"/>
    <w:rsid w:val="002122A2"/>
    <w:rsid w:val="002175FE"/>
    <w:rsid w:val="00223B81"/>
    <w:rsid w:val="00224002"/>
    <w:rsid w:val="00230378"/>
    <w:rsid w:val="0023136F"/>
    <w:rsid w:val="00240500"/>
    <w:rsid w:val="00242706"/>
    <w:rsid w:val="002466D3"/>
    <w:rsid w:val="0025448D"/>
    <w:rsid w:val="00255AE9"/>
    <w:rsid w:val="002576F0"/>
    <w:rsid w:val="00257F73"/>
    <w:rsid w:val="002623A5"/>
    <w:rsid w:val="00267E44"/>
    <w:rsid w:val="00275AF5"/>
    <w:rsid w:val="00275C04"/>
    <w:rsid w:val="002804AD"/>
    <w:rsid w:val="002838E9"/>
    <w:rsid w:val="0029051D"/>
    <w:rsid w:val="00290ACE"/>
    <w:rsid w:val="002922F1"/>
    <w:rsid w:val="0029507F"/>
    <w:rsid w:val="00296944"/>
    <w:rsid w:val="00297FAF"/>
    <w:rsid w:val="002A08C2"/>
    <w:rsid w:val="002A3460"/>
    <w:rsid w:val="002A498E"/>
    <w:rsid w:val="002A572F"/>
    <w:rsid w:val="002A6D65"/>
    <w:rsid w:val="002B022D"/>
    <w:rsid w:val="002B6B01"/>
    <w:rsid w:val="002B7F92"/>
    <w:rsid w:val="002C6BC5"/>
    <w:rsid w:val="002D55EF"/>
    <w:rsid w:val="002D5DEA"/>
    <w:rsid w:val="002E1EF9"/>
    <w:rsid w:val="002E2B8B"/>
    <w:rsid w:val="002F095B"/>
    <w:rsid w:val="002F46AC"/>
    <w:rsid w:val="002F7079"/>
    <w:rsid w:val="003022B8"/>
    <w:rsid w:val="00303E4F"/>
    <w:rsid w:val="00305093"/>
    <w:rsid w:val="003108FA"/>
    <w:rsid w:val="00312DE7"/>
    <w:rsid w:val="003140A0"/>
    <w:rsid w:val="003170BA"/>
    <w:rsid w:val="00317127"/>
    <w:rsid w:val="0032118F"/>
    <w:rsid w:val="003231A4"/>
    <w:rsid w:val="0033031D"/>
    <w:rsid w:val="00331A06"/>
    <w:rsid w:val="00332E0B"/>
    <w:rsid w:val="00346E77"/>
    <w:rsid w:val="00351B8F"/>
    <w:rsid w:val="00354BA9"/>
    <w:rsid w:val="003605E3"/>
    <w:rsid w:val="00361A35"/>
    <w:rsid w:val="00365F26"/>
    <w:rsid w:val="00371590"/>
    <w:rsid w:val="00371BAC"/>
    <w:rsid w:val="003852F1"/>
    <w:rsid w:val="00385E59"/>
    <w:rsid w:val="00387B69"/>
    <w:rsid w:val="00387C30"/>
    <w:rsid w:val="00396CEC"/>
    <w:rsid w:val="003A2FE0"/>
    <w:rsid w:val="003A3A8D"/>
    <w:rsid w:val="003A3B95"/>
    <w:rsid w:val="003A6B1E"/>
    <w:rsid w:val="003A71A7"/>
    <w:rsid w:val="003B38A9"/>
    <w:rsid w:val="003B49C9"/>
    <w:rsid w:val="003B6862"/>
    <w:rsid w:val="003B7394"/>
    <w:rsid w:val="003C5013"/>
    <w:rsid w:val="003C595A"/>
    <w:rsid w:val="003C6726"/>
    <w:rsid w:val="003D28C6"/>
    <w:rsid w:val="003D4FBB"/>
    <w:rsid w:val="003D50F1"/>
    <w:rsid w:val="003D5D24"/>
    <w:rsid w:val="003E0EA0"/>
    <w:rsid w:val="003E111D"/>
    <w:rsid w:val="003E67BD"/>
    <w:rsid w:val="003E6947"/>
    <w:rsid w:val="003F7A32"/>
    <w:rsid w:val="004004D2"/>
    <w:rsid w:val="004011A5"/>
    <w:rsid w:val="00401872"/>
    <w:rsid w:val="004067D0"/>
    <w:rsid w:val="00410581"/>
    <w:rsid w:val="00411695"/>
    <w:rsid w:val="00412F9B"/>
    <w:rsid w:val="00412FF4"/>
    <w:rsid w:val="00413798"/>
    <w:rsid w:val="00414352"/>
    <w:rsid w:val="00414E83"/>
    <w:rsid w:val="00432EED"/>
    <w:rsid w:val="004344C0"/>
    <w:rsid w:val="00436A46"/>
    <w:rsid w:val="004372EA"/>
    <w:rsid w:val="0044125A"/>
    <w:rsid w:val="00446108"/>
    <w:rsid w:val="004505F6"/>
    <w:rsid w:val="00450C37"/>
    <w:rsid w:val="0045468C"/>
    <w:rsid w:val="00456979"/>
    <w:rsid w:val="00460E08"/>
    <w:rsid w:val="00460E8B"/>
    <w:rsid w:val="00461A39"/>
    <w:rsid w:val="00461AEE"/>
    <w:rsid w:val="00462F20"/>
    <w:rsid w:val="004653A5"/>
    <w:rsid w:val="004702E4"/>
    <w:rsid w:val="00472170"/>
    <w:rsid w:val="00473D3E"/>
    <w:rsid w:val="00475DF6"/>
    <w:rsid w:val="00477A62"/>
    <w:rsid w:val="004848F9"/>
    <w:rsid w:val="00487650"/>
    <w:rsid w:val="0049178D"/>
    <w:rsid w:val="00492CC0"/>
    <w:rsid w:val="004970F2"/>
    <w:rsid w:val="004A14BE"/>
    <w:rsid w:val="004A6C28"/>
    <w:rsid w:val="004B1F1C"/>
    <w:rsid w:val="004B5EB8"/>
    <w:rsid w:val="004B7233"/>
    <w:rsid w:val="004B7A48"/>
    <w:rsid w:val="004C710E"/>
    <w:rsid w:val="004D236D"/>
    <w:rsid w:val="004F5876"/>
    <w:rsid w:val="004F7177"/>
    <w:rsid w:val="004F71D7"/>
    <w:rsid w:val="004F779D"/>
    <w:rsid w:val="005127F6"/>
    <w:rsid w:val="005165DB"/>
    <w:rsid w:val="00520FA0"/>
    <w:rsid w:val="00521AD8"/>
    <w:rsid w:val="00523786"/>
    <w:rsid w:val="00524BEA"/>
    <w:rsid w:val="005258A4"/>
    <w:rsid w:val="00535E68"/>
    <w:rsid w:val="005408E1"/>
    <w:rsid w:val="00545550"/>
    <w:rsid w:val="00545902"/>
    <w:rsid w:val="0055371E"/>
    <w:rsid w:val="005557A7"/>
    <w:rsid w:val="005623B5"/>
    <w:rsid w:val="0057065B"/>
    <w:rsid w:val="00576927"/>
    <w:rsid w:val="00582F2C"/>
    <w:rsid w:val="005853E4"/>
    <w:rsid w:val="00591002"/>
    <w:rsid w:val="005954D2"/>
    <w:rsid w:val="0059730D"/>
    <w:rsid w:val="005A41FF"/>
    <w:rsid w:val="005A5C2C"/>
    <w:rsid w:val="005A6117"/>
    <w:rsid w:val="005B09DD"/>
    <w:rsid w:val="005B5FC2"/>
    <w:rsid w:val="005B76FF"/>
    <w:rsid w:val="005C4FA0"/>
    <w:rsid w:val="005D2DB4"/>
    <w:rsid w:val="005E43FC"/>
    <w:rsid w:val="005E53D9"/>
    <w:rsid w:val="005E6FE5"/>
    <w:rsid w:val="005F18EF"/>
    <w:rsid w:val="005F4668"/>
    <w:rsid w:val="005F687D"/>
    <w:rsid w:val="005F7353"/>
    <w:rsid w:val="005F7A5E"/>
    <w:rsid w:val="00600F80"/>
    <w:rsid w:val="0060467B"/>
    <w:rsid w:val="00604DF5"/>
    <w:rsid w:val="00606974"/>
    <w:rsid w:val="00607F51"/>
    <w:rsid w:val="0061403A"/>
    <w:rsid w:val="00614FB0"/>
    <w:rsid w:val="00615329"/>
    <w:rsid w:val="00620026"/>
    <w:rsid w:val="00623642"/>
    <w:rsid w:val="00624FFD"/>
    <w:rsid w:val="006258B1"/>
    <w:rsid w:val="00625F2F"/>
    <w:rsid w:val="006329DD"/>
    <w:rsid w:val="006377F9"/>
    <w:rsid w:val="00644BCF"/>
    <w:rsid w:val="00645380"/>
    <w:rsid w:val="00647EEF"/>
    <w:rsid w:val="00650C9E"/>
    <w:rsid w:val="00657575"/>
    <w:rsid w:val="00661F8A"/>
    <w:rsid w:val="006631DD"/>
    <w:rsid w:val="0067071C"/>
    <w:rsid w:val="00671711"/>
    <w:rsid w:val="00675121"/>
    <w:rsid w:val="00680AFF"/>
    <w:rsid w:val="00681FE2"/>
    <w:rsid w:val="0068784A"/>
    <w:rsid w:val="0069092D"/>
    <w:rsid w:val="00691BE1"/>
    <w:rsid w:val="00693699"/>
    <w:rsid w:val="00693F22"/>
    <w:rsid w:val="00695267"/>
    <w:rsid w:val="006954BD"/>
    <w:rsid w:val="00695E8B"/>
    <w:rsid w:val="006978BB"/>
    <w:rsid w:val="006A1B72"/>
    <w:rsid w:val="006A5081"/>
    <w:rsid w:val="006A6839"/>
    <w:rsid w:val="006B028F"/>
    <w:rsid w:val="006B0A71"/>
    <w:rsid w:val="006B4EE0"/>
    <w:rsid w:val="006B58DB"/>
    <w:rsid w:val="006B5C46"/>
    <w:rsid w:val="006C6C68"/>
    <w:rsid w:val="006C6E7D"/>
    <w:rsid w:val="006D4F56"/>
    <w:rsid w:val="006D735F"/>
    <w:rsid w:val="006D7E84"/>
    <w:rsid w:val="006E2FDA"/>
    <w:rsid w:val="006E6390"/>
    <w:rsid w:val="006E6A13"/>
    <w:rsid w:val="006E6E10"/>
    <w:rsid w:val="006E71CD"/>
    <w:rsid w:val="006E7AA7"/>
    <w:rsid w:val="006F19A5"/>
    <w:rsid w:val="006F206F"/>
    <w:rsid w:val="006F43F7"/>
    <w:rsid w:val="006F7332"/>
    <w:rsid w:val="00700C64"/>
    <w:rsid w:val="00701831"/>
    <w:rsid w:val="00704259"/>
    <w:rsid w:val="007053AE"/>
    <w:rsid w:val="00711014"/>
    <w:rsid w:val="0071359B"/>
    <w:rsid w:val="00720B98"/>
    <w:rsid w:val="00732D4A"/>
    <w:rsid w:val="00733016"/>
    <w:rsid w:val="00736168"/>
    <w:rsid w:val="007469FA"/>
    <w:rsid w:val="00756D5F"/>
    <w:rsid w:val="00765CDA"/>
    <w:rsid w:val="007717A3"/>
    <w:rsid w:val="00774EE6"/>
    <w:rsid w:val="007752D4"/>
    <w:rsid w:val="00775D0B"/>
    <w:rsid w:val="007760D4"/>
    <w:rsid w:val="00781180"/>
    <w:rsid w:val="0078173B"/>
    <w:rsid w:val="007853DC"/>
    <w:rsid w:val="00795950"/>
    <w:rsid w:val="007977DF"/>
    <w:rsid w:val="00797842"/>
    <w:rsid w:val="00797E3E"/>
    <w:rsid w:val="00797FE2"/>
    <w:rsid w:val="007A5396"/>
    <w:rsid w:val="007A6D0E"/>
    <w:rsid w:val="007A6DC3"/>
    <w:rsid w:val="007B1F63"/>
    <w:rsid w:val="007B53D5"/>
    <w:rsid w:val="007B6F41"/>
    <w:rsid w:val="007C7E31"/>
    <w:rsid w:val="007D15C1"/>
    <w:rsid w:val="007D4294"/>
    <w:rsid w:val="007D4F9C"/>
    <w:rsid w:val="007D4FE7"/>
    <w:rsid w:val="007E6FE8"/>
    <w:rsid w:val="007F1262"/>
    <w:rsid w:val="007F17A4"/>
    <w:rsid w:val="007F3BD1"/>
    <w:rsid w:val="007F3DF0"/>
    <w:rsid w:val="007F6369"/>
    <w:rsid w:val="007F6684"/>
    <w:rsid w:val="0080294E"/>
    <w:rsid w:val="00802CCB"/>
    <w:rsid w:val="0081024F"/>
    <w:rsid w:val="0081339D"/>
    <w:rsid w:val="0082091C"/>
    <w:rsid w:val="00826F2F"/>
    <w:rsid w:val="00846A16"/>
    <w:rsid w:val="00863AA7"/>
    <w:rsid w:val="00864851"/>
    <w:rsid w:val="00864F42"/>
    <w:rsid w:val="00866D6F"/>
    <w:rsid w:val="00867E2B"/>
    <w:rsid w:val="00871374"/>
    <w:rsid w:val="00880F3E"/>
    <w:rsid w:val="00884859"/>
    <w:rsid w:val="008860AD"/>
    <w:rsid w:val="00886A1F"/>
    <w:rsid w:val="0088705E"/>
    <w:rsid w:val="00891C79"/>
    <w:rsid w:val="008A1BBA"/>
    <w:rsid w:val="008A23BA"/>
    <w:rsid w:val="008A41E9"/>
    <w:rsid w:val="008A5DA8"/>
    <w:rsid w:val="008A602F"/>
    <w:rsid w:val="008C5C6F"/>
    <w:rsid w:val="008D0049"/>
    <w:rsid w:val="008D2140"/>
    <w:rsid w:val="008D5C59"/>
    <w:rsid w:val="008E1D90"/>
    <w:rsid w:val="008E2A6A"/>
    <w:rsid w:val="008E404F"/>
    <w:rsid w:val="008F28F6"/>
    <w:rsid w:val="00900E6E"/>
    <w:rsid w:val="00902533"/>
    <w:rsid w:val="00906D6B"/>
    <w:rsid w:val="00907A84"/>
    <w:rsid w:val="00907AC8"/>
    <w:rsid w:val="00911BAE"/>
    <w:rsid w:val="00916CC0"/>
    <w:rsid w:val="0092722D"/>
    <w:rsid w:val="00936BDC"/>
    <w:rsid w:val="00940509"/>
    <w:rsid w:val="0094152F"/>
    <w:rsid w:val="00942239"/>
    <w:rsid w:val="00945726"/>
    <w:rsid w:val="00950182"/>
    <w:rsid w:val="0095019F"/>
    <w:rsid w:val="00951158"/>
    <w:rsid w:val="00953526"/>
    <w:rsid w:val="0095398F"/>
    <w:rsid w:val="00954885"/>
    <w:rsid w:val="00957204"/>
    <w:rsid w:val="0096773D"/>
    <w:rsid w:val="009731B2"/>
    <w:rsid w:val="00984811"/>
    <w:rsid w:val="009871DC"/>
    <w:rsid w:val="00987647"/>
    <w:rsid w:val="009A1247"/>
    <w:rsid w:val="009A3A5A"/>
    <w:rsid w:val="009A66A6"/>
    <w:rsid w:val="009B53D8"/>
    <w:rsid w:val="009C05F6"/>
    <w:rsid w:val="009C07FE"/>
    <w:rsid w:val="009C3189"/>
    <w:rsid w:val="009C457A"/>
    <w:rsid w:val="009C4869"/>
    <w:rsid w:val="009D530F"/>
    <w:rsid w:val="009E0340"/>
    <w:rsid w:val="009E199D"/>
    <w:rsid w:val="009E30FE"/>
    <w:rsid w:val="009F6E48"/>
    <w:rsid w:val="00A03093"/>
    <w:rsid w:val="00A030B1"/>
    <w:rsid w:val="00A05A83"/>
    <w:rsid w:val="00A107D0"/>
    <w:rsid w:val="00A109D4"/>
    <w:rsid w:val="00A20C6E"/>
    <w:rsid w:val="00A25223"/>
    <w:rsid w:val="00A26F4C"/>
    <w:rsid w:val="00A27B70"/>
    <w:rsid w:val="00A30103"/>
    <w:rsid w:val="00A3215A"/>
    <w:rsid w:val="00A3260A"/>
    <w:rsid w:val="00A362B1"/>
    <w:rsid w:val="00A37232"/>
    <w:rsid w:val="00A40841"/>
    <w:rsid w:val="00A43A3D"/>
    <w:rsid w:val="00A51F62"/>
    <w:rsid w:val="00A5509D"/>
    <w:rsid w:val="00A65CF3"/>
    <w:rsid w:val="00A67A94"/>
    <w:rsid w:val="00A70E19"/>
    <w:rsid w:val="00A721FB"/>
    <w:rsid w:val="00A72499"/>
    <w:rsid w:val="00A74073"/>
    <w:rsid w:val="00A758DD"/>
    <w:rsid w:val="00A760EF"/>
    <w:rsid w:val="00A76831"/>
    <w:rsid w:val="00A777A7"/>
    <w:rsid w:val="00A80AA7"/>
    <w:rsid w:val="00A85D0B"/>
    <w:rsid w:val="00A900A0"/>
    <w:rsid w:val="00A916E3"/>
    <w:rsid w:val="00A958B6"/>
    <w:rsid w:val="00AA2FDD"/>
    <w:rsid w:val="00AA71D5"/>
    <w:rsid w:val="00AA72B5"/>
    <w:rsid w:val="00AA735A"/>
    <w:rsid w:val="00AB12B8"/>
    <w:rsid w:val="00AB639A"/>
    <w:rsid w:val="00AC2339"/>
    <w:rsid w:val="00AC38D2"/>
    <w:rsid w:val="00AC4555"/>
    <w:rsid w:val="00AD17D2"/>
    <w:rsid w:val="00AD358E"/>
    <w:rsid w:val="00AD36D2"/>
    <w:rsid w:val="00AD6FD5"/>
    <w:rsid w:val="00AE427E"/>
    <w:rsid w:val="00AF025D"/>
    <w:rsid w:val="00AF19AC"/>
    <w:rsid w:val="00AF46FB"/>
    <w:rsid w:val="00AF4761"/>
    <w:rsid w:val="00B00A41"/>
    <w:rsid w:val="00B01ADD"/>
    <w:rsid w:val="00B03080"/>
    <w:rsid w:val="00B0436A"/>
    <w:rsid w:val="00B04467"/>
    <w:rsid w:val="00B07745"/>
    <w:rsid w:val="00B113AE"/>
    <w:rsid w:val="00B13AED"/>
    <w:rsid w:val="00B13F68"/>
    <w:rsid w:val="00B164C4"/>
    <w:rsid w:val="00B2069E"/>
    <w:rsid w:val="00B266B1"/>
    <w:rsid w:val="00B3175A"/>
    <w:rsid w:val="00B33B2E"/>
    <w:rsid w:val="00B33E32"/>
    <w:rsid w:val="00B40563"/>
    <w:rsid w:val="00B42340"/>
    <w:rsid w:val="00B4628B"/>
    <w:rsid w:val="00B46B75"/>
    <w:rsid w:val="00B4767D"/>
    <w:rsid w:val="00B5745C"/>
    <w:rsid w:val="00B5783C"/>
    <w:rsid w:val="00B62F6C"/>
    <w:rsid w:val="00B6793F"/>
    <w:rsid w:val="00B71BAE"/>
    <w:rsid w:val="00B7326B"/>
    <w:rsid w:val="00B73DF4"/>
    <w:rsid w:val="00B76436"/>
    <w:rsid w:val="00B81C58"/>
    <w:rsid w:val="00B84E90"/>
    <w:rsid w:val="00B87179"/>
    <w:rsid w:val="00B912B3"/>
    <w:rsid w:val="00B91691"/>
    <w:rsid w:val="00B93C3F"/>
    <w:rsid w:val="00B94C46"/>
    <w:rsid w:val="00B95D87"/>
    <w:rsid w:val="00B9677A"/>
    <w:rsid w:val="00BA13B4"/>
    <w:rsid w:val="00BA3CD2"/>
    <w:rsid w:val="00BA4BA7"/>
    <w:rsid w:val="00BB2BB0"/>
    <w:rsid w:val="00BB46EF"/>
    <w:rsid w:val="00BC3566"/>
    <w:rsid w:val="00BC5A3F"/>
    <w:rsid w:val="00BE0661"/>
    <w:rsid w:val="00BE29E8"/>
    <w:rsid w:val="00BE35EE"/>
    <w:rsid w:val="00BE7A65"/>
    <w:rsid w:val="00BF1355"/>
    <w:rsid w:val="00BF71EC"/>
    <w:rsid w:val="00C01360"/>
    <w:rsid w:val="00C07773"/>
    <w:rsid w:val="00C206C7"/>
    <w:rsid w:val="00C22354"/>
    <w:rsid w:val="00C241AC"/>
    <w:rsid w:val="00C249E4"/>
    <w:rsid w:val="00C313A9"/>
    <w:rsid w:val="00C333D0"/>
    <w:rsid w:val="00C46416"/>
    <w:rsid w:val="00C50F83"/>
    <w:rsid w:val="00C543DD"/>
    <w:rsid w:val="00C60046"/>
    <w:rsid w:val="00C618D0"/>
    <w:rsid w:val="00C67A2F"/>
    <w:rsid w:val="00C70260"/>
    <w:rsid w:val="00C7044B"/>
    <w:rsid w:val="00C71B9E"/>
    <w:rsid w:val="00C7692D"/>
    <w:rsid w:val="00C76A5B"/>
    <w:rsid w:val="00C76D5D"/>
    <w:rsid w:val="00C826B9"/>
    <w:rsid w:val="00C82EE8"/>
    <w:rsid w:val="00C837F1"/>
    <w:rsid w:val="00C9048B"/>
    <w:rsid w:val="00C93864"/>
    <w:rsid w:val="00C953F1"/>
    <w:rsid w:val="00C95D46"/>
    <w:rsid w:val="00CA459B"/>
    <w:rsid w:val="00CA58D8"/>
    <w:rsid w:val="00CB039D"/>
    <w:rsid w:val="00CB3962"/>
    <w:rsid w:val="00CB77CC"/>
    <w:rsid w:val="00CC2BAE"/>
    <w:rsid w:val="00CC359D"/>
    <w:rsid w:val="00CC6492"/>
    <w:rsid w:val="00CD3869"/>
    <w:rsid w:val="00CD47C3"/>
    <w:rsid w:val="00CD6C53"/>
    <w:rsid w:val="00CE11A5"/>
    <w:rsid w:val="00CE3C91"/>
    <w:rsid w:val="00CE590F"/>
    <w:rsid w:val="00CE61D7"/>
    <w:rsid w:val="00CF57DE"/>
    <w:rsid w:val="00CF5DB8"/>
    <w:rsid w:val="00CF7B77"/>
    <w:rsid w:val="00D00304"/>
    <w:rsid w:val="00D01E63"/>
    <w:rsid w:val="00D034C9"/>
    <w:rsid w:val="00D037C1"/>
    <w:rsid w:val="00D05EA0"/>
    <w:rsid w:val="00D061DF"/>
    <w:rsid w:val="00D0634D"/>
    <w:rsid w:val="00D14430"/>
    <w:rsid w:val="00D15001"/>
    <w:rsid w:val="00D15C20"/>
    <w:rsid w:val="00D17CC7"/>
    <w:rsid w:val="00D316DA"/>
    <w:rsid w:val="00D333DB"/>
    <w:rsid w:val="00D3685D"/>
    <w:rsid w:val="00D43176"/>
    <w:rsid w:val="00D46909"/>
    <w:rsid w:val="00D51227"/>
    <w:rsid w:val="00D5176E"/>
    <w:rsid w:val="00D539EB"/>
    <w:rsid w:val="00D53A42"/>
    <w:rsid w:val="00D57E9F"/>
    <w:rsid w:val="00D62234"/>
    <w:rsid w:val="00D6418D"/>
    <w:rsid w:val="00D71AEF"/>
    <w:rsid w:val="00D767A6"/>
    <w:rsid w:val="00D81402"/>
    <w:rsid w:val="00D84A07"/>
    <w:rsid w:val="00D85318"/>
    <w:rsid w:val="00D861B7"/>
    <w:rsid w:val="00D909B6"/>
    <w:rsid w:val="00D9243A"/>
    <w:rsid w:val="00DA14B7"/>
    <w:rsid w:val="00DA4F95"/>
    <w:rsid w:val="00DB2CAD"/>
    <w:rsid w:val="00DB45B6"/>
    <w:rsid w:val="00DC00A2"/>
    <w:rsid w:val="00DC1D0C"/>
    <w:rsid w:val="00DC49E1"/>
    <w:rsid w:val="00DD3937"/>
    <w:rsid w:val="00DD5555"/>
    <w:rsid w:val="00DD6F51"/>
    <w:rsid w:val="00DE0B68"/>
    <w:rsid w:val="00DE1C99"/>
    <w:rsid w:val="00DE5028"/>
    <w:rsid w:val="00DE6F52"/>
    <w:rsid w:val="00DF05B2"/>
    <w:rsid w:val="00DF24B3"/>
    <w:rsid w:val="00DF7166"/>
    <w:rsid w:val="00E01E53"/>
    <w:rsid w:val="00E0299B"/>
    <w:rsid w:val="00E12B38"/>
    <w:rsid w:val="00E1421D"/>
    <w:rsid w:val="00E16D8E"/>
    <w:rsid w:val="00E21B1C"/>
    <w:rsid w:val="00E25FDF"/>
    <w:rsid w:val="00E27207"/>
    <w:rsid w:val="00E307B7"/>
    <w:rsid w:val="00E30ABC"/>
    <w:rsid w:val="00E30F5A"/>
    <w:rsid w:val="00E33C5E"/>
    <w:rsid w:val="00E419C9"/>
    <w:rsid w:val="00E438DB"/>
    <w:rsid w:val="00E459D2"/>
    <w:rsid w:val="00E507C1"/>
    <w:rsid w:val="00E526AF"/>
    <w:rsid w:val="00E55F0E"/>
    <w:rsid w:val="00E56C19"/>
    <w:rsid w:val="00E575F6"/>
    <w:rsid w:val="00E6098F"/>
    <w:rsid w:val="00E60F4E"/>
    <w:rsid w:val="00E6200D"/>
    <w:rsid w:val="00E62E5D"/>
    <w:rsid w:val="00E66BCC"/>
    <w:rsid w:val="00E66FEC"/>
    <w:rsid w:val="00E67256"/>
    <w:rsid w:val="00E7096E"/>
    <w:rsid w:val="00E82A75"/>
    <w:rsid w:val="00E941CB"/>
    <w:rsid w:val="00E948A4"/>
    <w:rsid w:val="00E95338"/>
    <w:rsid w:val="00EC262E"/>
    <w:rsid w:val="00EC443B"/>
    <w:rsid w:val="00EC4883"/>
    <w:rsid w:val="00ED5666"/>
    <w:rsid w:val="00ED5936"/>
    <w:rsid w:val="00ED6015"/>
    <w:rsid w:val="00EE31DE"/>
    <w:rsid w:val="00EE70F2"/>
    <w:rsid w:val="00EF0190"/>
    <w:rsid w:val="00F00F8F"/>
    <w:rsid w:val="00F072A1"/>
    <w:rsid w:val="00F12F8E"/>
    <w:rsid w:val="00F151D5"/>
    <w:rsid w:val="00F162EB"/>
    <w:rsid w:val="00F16FC5"/>
    <w:rsid w:val="00F2031D"/>
    <w:rsid w:val="00F23BE4"/>
    <w:rsid w:val="00F245C7"/>
    <w:rsid w:val="00F27E07"/>
    <w:rsid w:val="00F30BF5"/>
    <w:rsid w:val="00F32529"/>
    <w:rsid w:val="00F33D3D"/>
    <w:rsid w:val="00F36066"/>
    <w:rsid w:val="00F41BAC"/>
    <w:rsid w:val="00F42EE8"/>
    <w:rsid w:val="00F507AD"/>
    <w:rsid w:val="00F53B48"/>
    <w:rsid w:val="00F60E9B"/>
    <w:rsid w:val="00F61C9E"/>
    <w:rsid w:val="00F635E8"/>
    <w:rsid w:val="00F71E13"/>
    <w:rsid w:val="00F7633F"/>
    <w:rsid w:val="00F76948"/>
    <w:rsid w:val="00F805EA"/>
    <w:rsid w:val="00F81FEA"/>
    <w:rsid w:val="00F93AEE"/>
    <w:rsid w:val="00FA048B"/>
    <w:rsid w:val="00FA34F7"/>
    <w:rsid w:val="00FA4E64"/>
    <w:rsid w:val="00FB44B5"/>
    <w:rsid w:val="00FB53A0"/>
    <w:rsid w:val="00FC460A"/>
    <w:rsid w:val="00FC4CBF"/>
    <w:rsid w:val="00FC4D1C"/>
    <w:rsid w:val="00FD5766"/>
    <w:rsid w:val="00FD75A5"/>
    <w:rsid w:val="00FE01E3"/>
    <w:rsid w:val="00FE19D7"/>
    <w:rsid w:val="00FE23AC"/>
    <w:rsid w:val="00FE3640"/>
    <w:rsid w:val="00FF00B1"/>
    <w:rsid w:val="00FF1A95"/>
    <w:rsid w:val="00FF6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2A2AAF"/>
  <w15:chartTrackingRefBased/>
  <w15:docId w15:val="{228CBE14-8D3B-4A7A-BE63-42B9AF70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7647"/>
    <w:pPr>
      <w:spacing w:after="0"/>
    </w:pPr>
    <w:rPr>
      <w:rFonts w:ascii="Century Gothic" w:hAnsi="Century Gothic" w:cs="Times New Roman"/>
      <w:spacing w:val="4"/>
      <w:sz w:val="21"/>
      <w:szCs w:val="24"/>
    </w:rPr>
  </w:style>
  <w:style w:type="paragraph" w:styleId="Heading1">
    <w:name w:val="heading 1"/>
    <w:basedOn w:val="Normal"/>
    <w:next w:val="Normal"/>
    <w:link w:val="Heading1Char"/>
    <w:uiPriority w:val="9"/>
    <w:qFormat/>
    <w:rsid w:val="000B11FD"/>
    <w:pPr>
      <w:outlineLvl w:val="0"/>
    </w:pPr>
    <w:rPr>
      <w:b/>
      <w:sz w:val="44"/>
    </w:rPr>
  </w:style>
  <w:style w:type="paragraph" w:styleId="Heading2">
    <w:name w:val="heading 2"/>
    <w:basedOn w:val="Normal"/>
    <w:next w:val="Normal"/>
    <w:link w:val="Heading2Char"/>
    <w:uiPriority w:val="9"/>
    <w:unhideWhenUsed/>
    <w:qFormat/>
    <w:rsid w:val="003B6862"/>
    <w:pPr>
      <w:spacing w:line="240" w:lineRule="auto"/>
      <w:outlineLvl w:val="1"/>
    </w:pPr>
    <w:rPr>
      <w:b/>
      <w:color w:val="3B2B94" w:themeColor="accent3"/>
      <w:sz w:val="28"/>
      <w:szCs w:val="28"/>
    </w:rPr>
  </w:style>
  <w:style w:type="paragraph" w:styleId="Heading3">
    <w:name w:val="heading 3"/>
    <w:basedOn w:val="Heading2"/>
    <w:next w:val="Normal"/>
    <w:link w:val="Heading3Char"/>
    <w:uiPriority w:val="9"/>
    <w:unhideWhenUsed/>
    <w:qFormat/>
    <w:rsid w:val="00DD3937"/>
    <w:pPr>
      <w:outlineLvl w:val="2"/>
    </w:pPr>
  </w:style>
  <w:style w:type="paragraph" w:styleId="Heading4">
    <w:name w:val="heading 4"/>
    <w:basedOn w:val="Normal"/>
    <w:next w:val="Normal"/>
    <w:link w:val="Heading4Char"/>
    <w:uiPriority w:val="9"/>
    <w:unhideWhenUsed/>
    <w:qFormat/>
    <w:rsid w:val="00CB3962"/>
    <w:pPr>
      <w:spacing w:line="360" w:lineRule="auto"/>
      <w:outlineLvl w:val="3"/>
    </w:pPr>
    <w:rPr>
      <w:b/>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68C"/>
    <w:pPr>
      <w:ind w:left="720"/>
      <w:contextualSpacing/>
    </w:pPr>
  </w:style>
  <w:style w:type="character" w:customStyle="1" w:styleId="Heading1Char">
    <w:name w:val="Heading 1 Char"/>
    <w:basedOn w:val="DefaultParagraphFont"/>
    <w:link w:val="Heading1"/>
    <w:uiPriority w:val="9"/>
    <w:rsid w:val="000B11FD"/>
    <w:rPr>
      <w:rFonts w:ascii="Century Gothic" w:hAnsi="Century Gothic" w:cs="Times New Roman"/>
      <w:b/>
      <w:spacing w:val="4"/>
      <w:sz w:val="44"/>
      <w:szCs w:val="24"/>
    </w:rPr>
  </w:style>
  <w:style w:type="character" w:customStyle="1" w:styleId="Heading2Char">
    <w:name w:val="Heading 2 Char"/>
    <w:basedOn w:val="DefaultParagraphFont"/>
    <w:link w:val="Heading2"/>
    <w:uiPriority w:val="9"/>
    <w:rsid w:val="003B6862"/>
    <w:rPr>
      <w:rFonts w:ascii="Century Gothic" w:hAnsi="Century Gothic" w:cs="Times New Roman"/>
      <w:b/>
      <w:color w:val="3B2B94" w:themeColor="accent3"/>
      <w:spacing w:val="4"/>
      <w:sz w:val="28"/>
      <w:szCs w:val="28"/>
    </w:rPr>
  </w:style>
  <w:style w:type="character" w:styleId="CommentReference">
    <w:name w:val="annotation reference"/>
    <w:basedOn w:val="DefaultParagraphFont"/>
    <w:uiPriority w:val="99"/>
    <w:semiHidden/>
    <w:unhideWhenUsed/>
    <w:rsid w:val="004C710E"/>
    <w:rPr>
      <w:sz w:val="16"/>
      <w:szCs w:val="16"/>
    </w:rPr>
  </w:style>
  <w:style w:type="paragraph" w:styleId="CommentText">
    <w:name w:val="annotation text"/>
    <w:basedOn w:val="Normal"/>
    <w:link w:val="CommentTextChar"/>
    <w:uiPriority w:val="99"/>
    <w:unhideWhenUsed/>
    <w:rsid w:val="004C710E"/>
    <w:pPr>
      <w:spacing w:line="240" w:lineRule="auto"/>
    </w:pPr>
    <w:rPr>
      <w:sz w:val="20"/>
      <w:szCs w:val="20"/>
    </w:rPr>
  </w:style>
  <w:style w:type="character" w:customStyle="1" w:styleId="CommentTextChar">
    <w:name w:val="Comment Text Char"/>
    <w:basedOn w:val="DefaultParagraphFont"/>
    <w:link w:val="CommentText"/>
    <w:uiPriority w:val="99"/>
    <w:rsid w:val="004C710E"/>
    <w:rPr>
      <w:sz w:val="20"/>
      <w:szCs w:val="20"/>
    </w:rPr>
  </w:style>
  <w:style w:type="paragraph" w:styleId="CommentSubject">
    <w:name w:val="annotation subject"/>
    <w:basedOn w:val="CommentText"/>
    <w:next w:val="CommentText"/>
    <w:link w:val="CommentSubjectChar"/>
    <w:uiPriority w:val="99"/>
    <w:semiHidden/>
    <w:unhideWhenUsed/>
    <w:rsid w:val="004C710E"/>
    <w:rPr>
      <w:b/>
      <w:bCs/>
    </w:rPr>
  </w:style>
  <w:style w:type="character" w:customStyle="1" w:styleId="CommentSubjectChar">
    <w:name w:val="Comment Subject Char"/>
    <w:basedOn w:val="CommentTextChar"/>
    <w:link w:val="CommentSubject"/>
    <w:uiPriority w:val="99"/>
    <w:semiHidden/>
    <w:rsid w:val="004C710E"/>
    <w:rPr>
      <w:b/>
      <w:bCs/>
      <w:sz w:val="20"/>
      <w:szCs w:val="20"/>
    </w:rPr>
  </w:style>
  <w:style w:type="paragraph" w:styleId="BalloonText">
    <w:name w:val="Balloon Text"/>
    <w:basedOn w:val="Normal"/>
    <w:link w:val="BalloonTextChar"/>
    <w:uiPriority w:val="99"/>
    <w:semiHidden/>
    <w:unhideWhenUsed/>
    <w:rsid w:val="004C71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10E"/>
    <w:rPr>
      <w:rFonts w:ascii="Segoe UI" w:hAnsi="Segoe UI" w:cs="Segoe UI"/>
      <w:sz w:val="18"/>
      <w:szCs w:val="18"/>
    </w:rPr>
  </w:style>
  <w:style w:type="table" w:styleId="TableGrid">
    <w:name w:val="Table Grid"/>
    <w:basedOn w:val="TableNormal"/>
    <w:uiPriority w:val="39"/>
    <w:rsid w:val="00BA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D3937"/>
    <w:rPr>
      <w:rFonts w:ascii="Century Gothic" w:hAnsi="Century Gothic" w:cs="Times New Roman"/>
      <w:b/>
      <w:color w:val="3B2B94" w:themeColor="accent3"/>
      <w:spacing w:val="4"/>
      <w:sz w:val="28"/>
      <w:szCs w:val="28"/>
    </w:rPr>
  </w:style>
  <w:style w:type="paragraph" w:styleId="Header">
    <w:name w:val="header"/>
    <w:basedOn w:val="Normal"/>
    <w:link w:val="HeaderChar"/>
    <w:uiPriority w:val="99"/>
    <w:unhideWhenUsed/>
    <w:rsid w:val="003E6947"/>
    <w:pPr>
      <w:tabs>
        <w:tab w:val="center" w:pos="4680"/>
        <w:tab w:val="right" w:pos="9360"/>
      </w:tabs>
      <w:spacing w:line="240" w:lineRule="auto"/>
    </w:pPr>
  </w:style>
  <w:style w:type="character" w:customStyle="1" w:styleId="HeaderChar">
    <w:name w:val="Header Char"/>
    <w:basedOn w:val="DefaultParagraphFont"/>
    <w:link w:val="Header"/>
    <w:uiPriority w:val="99"/>
    <w:rsid w:val="003E6947"/>
    <w:rPr>
      <w:rFonts w:ascii="Times New Roman" w:hAnsi="Times New Roman" w:cs="Times New Roman"/>
      <w:sz w:val="24"/>
      <w:szCs w:val="24"/>
    </w:rPr>
  </w:style>
  <w:style w:type="paragraph" w:styleId="Footer">
    <w:name w:val="footer"/>
    <w:basedOn w:val="Normal"/>
    <w:link w:val="FooterChar"/>
    <w:uiPriority w:val="99"/>
    <w:unhideWhenUsed/>
    <w:rsid w:val="003E6947"/>
    <w:pPr>
      <w:tabs>
        <w:tab w:val="center" w:pos="4680"/>
        <w:tab w:val="right" w:pos="9360"/>
      </w:tabs>
      <w:spacing w:line="240" w:lineRule="auto"/>
    </w:pPr>
  </w:style>
  <w:style w:type="character" w:customStyle="1" w:styleId="FooterChar">
    <w:name w:val="Footer Char"/>
    <w:basedOn w:val="DefaultParagraphFont"/>
    <w:link w:val="Footer"/>
    <w:uiPriority w:val="99"/>
    <w:rsid w:val="003E6947"/>
    <w:rPr>
      <w:rFonts w:ascii="Times New Roman" w:hAnsi="Times New Roman" w:cs="Times New Roman"/>
      <w:sz w:val="24"/>
      <w:szCs w:val="24"/>
    </w:rPr>
  </w:style>
  <w:style w:type="paragraph" w:styleId="TOCHeading">
    <w:name w:val="TOC Heading"/>
    <w:basedOn w:val="Heading1"/>
    <w:next w:val="Normal"/>
    <w:uiPriority w:val="39"/>
    <w:unhideWhenUsed/>
    <w:qFormat/>
    <w:rsid w:val="00177952"/>
    <w:pPr>
      <w:keepNext/>
      <w:keepLines/>
      <w:spacing w:before="240"/>
      <w:outlineLvl w:val="9"/>
    </w:pPr>
    <w:rPr>
      <w:rFonts w:asciiTheme="majorHAnsi" w:eastAsiaTheme="majorEastAsia" w:hAnsiTheme="majorHAnsi" w:cstheme="majorBidi"/>
      <w:b w:val="0"/>
      <w:color w:val="219287" w:themeColor="accent1" w:themeShade="BF"/>
    </w:rPr>
  </w:style>
  <w:style w:type="paragraph" w:styleId="TOC1">
    <w:name w:val="toc 1"/>
    <w:basedOn w:val="Normal"/>
    <w:next w:val="Normal"/>
    <w:autoRedefine/>
    <w:uiPriority w:val="39"/>
    <w:unhideWhenUsed/>
    <w:rsid w:val="00907AC8"/>
    <w:pPr>
      <w:tabs>
        <w:tab w:val="right" w:leader="dot" w:pos="9350"/>
      </w:tabs>
      <w:spacing w:after="100" w:line="276" w:lineRule="auto"/>
    </w:pPr>
  </w:style>
  <w:style w:type="paragraph" w:styleId="TOC2">
    <w:name w:val="toc 2"/>
    <w:basedOn w:val="Normal"/>
    <w:next w:val="Normal"/>
    <w:autoRedefine/>
    <w:uiPriority w:val="39"/>
    <w:unhideWhenUsed/>
    <w:rsid w:val="00177952"/>
    <w:pPr>
      <w:spacing w:after="100"/>
      <w:ind w:left="240"/>
    </w:pPr>
  </w:style>
  <w:style w:type="character" w:styleId="Hyperlink">
    <w:name w:val="Hyperlink"/>
    <w:basedOn w:val="DefaultParagraphFont"/>
    <w:uiPriority w:val="99"/>
    <w:unhideWhenUsed/>
    <w:rsid w:val="00177952"/>
    <w:rPr>
      <w:color w:val="0563C1" w:themeColor="hyperlink"/>
      <w:u w:val="single"/>
    </w:rPr>
  </w:style>
  <w:style w:type="paragraph" w:styleId="FootnoteText">
    <w:name w:val="footnote text"/>
    <w:basedOn w:val="Normal"/>
    <w:link w:val="FootnoteTextChar"/>
    <w:unhideWhenUsed/>
    <w:rsid w:val="00086EBD"/>
    <w:pPr>
      <w:spacing w:line="240" w:lineRule="auto"/>
    </w:pPr>
    <w:rPr>
      <w:sz w:val="20"/>
      <w:szCs w:val="20"/>
    </w:rPr>
  </w:style>
  <w:style w:type="character" w:customStyle="1" w:styleId="FootnoteTextChar">
    <w:name w:val="Footnote Text Char"/>
    <w:basedOn w:val="DefaultParagraphFont"/>
    <w:link w:val="FootnoteText"/>
    <w:rsid w:val="00086EB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086EBD"/>
    <w:rPr>
      <w:vertAlign w:val="superscript"/>
    </w:rPr>
  </w:style>
  <w:style w:type="character" w:customStyle="1" w:styleId="Heading4Char">
    <w:name w:val="Heading 4 Char"/>
    <w:basedOn w:val="DefaultParagraphFont"/>
    <w:link w:val="Heading4"/>
    <w:uiPriority w:val="9"/>
    <w:rsid w:val="00CB3962"/>
    <w:rPr>
      <w:rFonts w:ascii="Trebuchet MS" w:hAnsi="Trebuchet MS" w:cs="Times New Roman"/>
      <w:b/>
      <w:i/>
      <w:color w:val="7F7F7F" w:themeColor="text1" w:themeTint="80"/>
      <w:sz w:val="24"/>
      <w:szCs w:val="24"/>
    </w:rPr>
  </w:style>
  <w:style w:type="table" w:styleId="PlainTable5">
    <w:name w:val="Plain Table 5"/>
    <w:basedOn w:val="TableNormal"/>
    <w:uiPriority w:val="45"/>
    <w:rsid w:val="002240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240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A03093"/>
    <w:rPr>
      <w:i/>
      <w:iCs/>
    </w:rPr>
  </w:style>
  <w:style w:type="paragraph" w:styleId="NormalWeb">
    <w:name w:val="Normal (Web)"/>
    <w:basedOn w:val="Normal"/>
    <w:uiPriority w:val="99"/>
    <w:unhideWhenUsed/>
    <w:rsid w:val="00A03093"/>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A03093"/>
    <w:rPr>
      <w:b/>
      <w:bCs/>
    </w:rPr>
  </w:style>
  <w:style w:type="paragraph" w:styleId="TOC3">
    <w:name w:val="toc 3"/>
    <w:basedOn w:val="Normal"/>
    <w:next w:val="Normal"/>
    <w:autoRedefine/>
    <w:uiPriority w:val="39"/>
    <w:unhideWhenUsed/>
    <w:rsid w:val="003A3A8D"/>
    <w:pPr>
      <w:spacing w:after="100"/>
      <w:ind w:left="480"/>
    </w:pPr>
  </w:style>
  <w:style w:type="paragraph" w:styleId="NoSpacing">
    <w:name w:val="No Spacing"/>
    <w:uiPriority w:val="1"/>
    <w:qFormat/>
    <w:rsid w:val="00312DE7"/>
    <w:pPr>
      <w:spacing w:after="0" w:line="240" w:lineRule="auto"/>
    </w:pPr>
    <w:rPr>
      <w:rFonts w:ascii="Century Gothic" w:hAnsi="Century Gothic" w:cs="Times New Roman"/>
      <w:spacing w:val="4"/>
      <w:sz w:val="21"/>
      <w:szCs w:val="24"/>
    </w:rPr>
  </w:style>
  <w:style w:type="character" w:styleId="UnresolvedMention">
    <w:name w:val="Unresolved Mention"/>
    <w:basedOn w:val="DefaultParagraphFont"/>
    <w:uiPriority w:val="99"/>
    <w:semiHidden/>
    <w:unhideWhenUsed/>
    <w:rsid w:val="000B11FD"/>
    <w:rPr>
      <w:color w:val="605E5C"/>
      <w:shd w:val="clear" w:color="auto" w:fill="E1DFDD"/>
    </w:rPr>
  </w:style>
  <w:style w:type="table" w:styleId="PlainTable3">
    <w:name w:val="Plain Table 3"/>
    <w:basedOn w:val="TableNormal"/>
    <w:uiPriority w:val="43"/>
    <w:rsid w:val="002905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74197">
      <w:bodyDiv w:val="1"/>
      <w:marLeft w:val="0"/>
      <w:marRight w:val="0"/>
      <w:marTop w:val="0"/>
      <w:marBottom w:val="0"/>
      <w:divBdr>
        <w:top w:val="none" w:sz="0" w:space="0" w:color="auto"/>
        <w:left w:val="none" w:sz="0" w:space="0" w:color="auto"/>
        <w:bottom w:val="none" w:sz="0" w:space="0" w:color="auto"/>
        <w:right w:val="none" w:sz="0" w:space="0" w:color="auto"/>
      </w:divBdr>
    </w:div>
    <w:div w:id="157424964">
      <w:bodyDiv w:val="1"/>
      <w:marLeft w:val="0"/>
      <w:marRight w:val="0"/>
      <w:marTop w:val="0"/>
      <w:marBottom w:val="0"/>
      <w:divBdr>
        <w:top w:val="none" w:sz="0" w:space="0" w:color="auto"/>
        <w:left w:val="none" w:sz="0" w:space="0" w:color="auto"/>
        <w:bottom w:val="none" w:sz="0" w:space="0" w:color="auto"/>
        <w:right w:val="none" w:sz="0" w:space="0" w:color="auto"/>
      </w:divBdr>
      <w:divsChild>
        <w:div w:id="471486019">
          <w:marLeft w:val="0"/>
          <w:marRight w:val="0"/>
          <w:marTop w:val="0"/>
          <w:marBottom w:val="0"/>
          <w:divBdr>
            <w:top w:val="none" w:sz="0" w:space="0" w:color="auto"/>
            <w:left w:val="none" w:sz="0" w:space="0" w:color="auto"/>
            <w:bottom w:val="none" w:sz="0" w:space="0" w:color="auto"/>
            <w:right w:val="none" w:sz="0" w:space="0" w:color="auto"/>
          </w:divBdr>
        </w:div>
      </w:divsChild>
    </w:div>
    <w:div w:id="161314415">
      <w:bodyDiv w:val="1"/>
      <w:marLeft w:val="0"/>
      <w:marRight w:val="0"/>
      <w:marTop w:val="0"/>
      <w:marBottom w:val="0"/>
      <w:divBdr>
        <w:top w:val="none" w:sz="0" w:space="0" w:color="auto"/>
        <w:left w:val="none" w:sz="0" w:space="0" w:color="auto"/>
        <w:bottom w:val="none" w:sz="0" w:space="0" w:color="auto"/>
        <w:right w:val="none" w:sz="0" w:space="0" w:color="auto"/>
      </w:divBdr>
    </w:div>
    <w:div w:id="170530001">
      <w:bodyDiv w:val="1"/>
      <w:marLeft w:val="0"/>
      <w:marRight w:val="0"/>
      <w:marTop w:val="0"/>
      <w:marBottom w:val="0"/>
      <w:divBdr>
        <w:top w:val="none" w:sz="0" w:space="0" w:color="auto"/>
        <w:left w:val="none" w:sz="0" w:space="0" w:color="auto"/>
        <w:bottom w:val="none" w:sz="0" w:space="0" w:color="auto"/>
        <w:right w:val="none" w:sz="0" w:space="0" w:color="auto"/>
      </w:divBdr>
    </w:div>
    <w:div w:id="1193810011">
      <w:bodyDiv w:val="1"/>
      <w:marLeft w:val="0"/>
      <w:marRight w:val="0"/>
      <w:marTop w:val="0"/>
      <w:marBottom w:val="0"/>
      <w:divBdr>
        <w:top w:val="none" w:sz="0" w:space="0" w:color="auto"/>
        <w:left w:val="none" w:sz="0" w:space="0" w:color="auto"/>
        <w:bottom w:val="none" w:sz="0" w:space="0" w:color="auto"/>
        <w:right w:val="none" w:sz="0" w:space="0" w:color="auto"/>
      </w:divBdr>
    </w:div>
    <w:div w:id="1225529206">
      <w:bodyDiv w:val="1"/>
      <w:marLeft w:val="0"/>
      <w:marRight w:val="0"/>
      <w:marTop w:val="0"/>
      <w:marBottom w:val="0"/>
      <w:divBdr>
        <w:top w:val="none" w:sz="0" w:space="0" w:color="auto"/>
        <w:left w:val="none" w:sz="0" w:space="0" w:color="auto"/>
        <w:bottom w:val="none" w:sz="0" w:space="0" w:color="auto"/>
        <w:right w:val="none" w:sz="0" w:space="0" w:color="auto"/>
      </w:divBdr>
    </w:div>
    <w:div w:id="2066948978">
      <w:bodyDiv w:val="1"/>
      <w:marLeft w:val="0"/>
      <w:marRight w:val="0"/>
      <w:marTop w:val="0"/>
      <w:marBottom w:val="0"/>
      <w:divBdr>
        <w:top w:val="none" w:sz="0" w:space="0" w:color="auto"/>
        <w:left w:val="none" w:sz="0" w:space="0" w:color="auto"/>
        <w:bottom w:val="none" w:sz="0" w:space="0" w:color="auto"/>
        <w:right w:val="none" w:sz="0" w:space="0" w:color="auto"/>
      </w:divBdr>
    </w:div>
    <w:div w:id="209068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wnloads\Research%20Report%20Template%20(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Tutors</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t" anchorCtr="0">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Sheet1!$B$2:$B$12</c:f>
              <c:numCache>
                <c:formatCode>General</c:formatCode>
                <c:ptCount val="11"/>
                <c:pt idx="0">
                  <c:v>9</c:v>
                </c:pt>
                <c:pt idx="1">
                  <c:v>41</c:v>
                </c:pt>
                <c:pt idx="2">
                  <c:v>22</c:v>
                </c:pt>
                <c:pt idx="3">
                  <c:v>63</c:v>
                </c:pt>
                <c:pt idx="4">
                  <c:v>97</c:v>
                </c:pt>
                <c:pt idx="5">
                  <c:v>122</c:v>
                </c:pt>
                <c:pt idx="6">
                  <c:v>112</c:v>
                </c:pt>
                <c:pt idx="7">
                  <c:v>119</c:v>
                </c:pt>
                <c:pt idx="8">
                  <c:v>78</c:v>
                </c:pt>
                <c:pt idx="9">
                  <c:v>114</c:v>
                </c:pt>
                <c:pt idx="10">
                  <c:v>119</c:v>
                </c:pt>
              </c:numCache>
            </c:numRef>
          </c:val>
          <c:smooth val="0"/>
          <c:extLst>
            <c:ext xmlns:c16="http://schemas.microsoft.com/office/drawing/2014/chart" uri="{C3380CC4-5D6E-409C-BE32-E72D297353CC}">
              <c16:uniqueId val="{00000000-1191-4B95-927F-9C2E65A62E6F}"/>
            </c:ext>
          </c:extLst>
        </c:ser>
        <c:dLbls>
          <c:showLegendKey val="0"/>
          <c:showVal val="0"/>
          <c:showCatName val="0"/>
          <c:showSerName val="0"/>
          <c:showPercent val="0"/>
          <c:showBubbleSize val="0"/>
        </c:dLbls>
        <c:marker val="1"/>
        <c:smooth val="0"/>
        <c:axId val="959994912"/>
        <c:axId val="154932560"/>
      </c:lineChart>
      <c:catAx>
        <c:axId val="959994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32560"/>
        <c:crosses val="autoZero"/>
        <c:auto val="1"/>
        <c:lblAlgn val="ctr"/>
        <c:lblOffset val="100"/>
        <c:noMultiLvlLbl val="0"/>
      </c:catAx>
      <c:valAx>
        <c:axId val="154932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Nubmer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994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1-80%</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75AD-43C0-B572-DDCC402F758D}"/>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75AD-43C0-B572-DDCC402F758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8.4745762711864406E-3</c:v>
                </c:pt>
                <c:pt idx="1">
                  <c:v>3.581744656268053E-2</c:v>
                </c:pt>
              </c:numCache>
            </c:numRef>
          </c:val>
          <c:extLst>
            <c:ext xmlns:c16="http://schemas.microsoft.com/office/drawing/2014/chart" uri="{C3380CC4-5D6E-409C-BE32-E72D297353CC}">
              <c16:uniqueId val="{00000004-75AD-43C0-B572-DDCC402F758D}"/>
            </c:ext>
          </c:extLst>
        </c:ser>
        <c:ser>
          <c:idx val="1"/>
          <c:order val="1"/>
          <c:tx>
            <c:strRef>
              <c:f>Sheet1!$C$1</c:f>
              <c:strCache>
                <c:ptCount val="1"/>
                <c:pt idx="0">
                  <c:v>81-85%</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1.6949152542372881E-2</c:v>
                </c:pt>
                <c:pt idx="1">
                  <c:v>4.6793760831889082E-2</c:v>
                </c:pt>
              </c:numCache>
            </c:numRef>
          </c:val>
          <c:extLst>
            <c:ext xmlns:c16="http://schemas.microsoft.com/office/drawing/2014/chart" uri="{C3380CC4-5D6E-409C-BE32-E72D297353CC}">
              <c16:uniqueId val="{00000005-75AD-43C0-B572-DDCC402F758D}"/>
            </c:ext>
          </c:extLst>
        </c:ser>
        <c:ser>
          <c:idx val="2"/>
          <c:order val="2"/>
          <c:tx>
            <c:strRef>
              <c:f>Sheet1!$D$1</c:f>
              <c:strCache>
                <c:ptCount val="1"/>
                <c:pt idx="0">
                  <c:v>86-90%</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Sheet1!$D$2:$D$3</c:f>
              <c:numCache>
                <c:formatCode>0%</c:formatCode>
                <c:ptCount val="2"/>
                <c:pt idx="0">
                  <c:v>8.4745762711864406E-3</c:v>
                </c:pt>
                <c:pt idx="1">
                  <c:v>7.5678798382437892E-2</c:v>
                </c:pt>
              </c:numCache>
            </c:numRef>
          </c:val>
          <c:extLst>
            <c:ext xmlns:c16="http://schemas.microsoft.com/office/drawing/2014/chart" uri="{C3380CC4-5D6E-409C-BE32-E72D297353CC}">
              <c16:uniqueId val="{00000006-75AD-43C0-B572-DDCC402F758D}"/>
            </c:ext>
          </c:extLst>
        </c:ser>
        <c:ser>
          <c:idx val="3"/>
          <c:order val="3"/>
          <c:tx>
            <c:strRef>
              <c:f>Sheet1!$E$1</c:f>
              <c:strCache>
                <c:ptCount val="1"/>
                <c:pt idx="0">
                  <c:v>91-95%</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Sheet1!$E$2:$E$3</c:f>
              <c:numCache>
                <c:formatCode>0%</c:formatCode>
                <c:ptCount val="2"/>
                <c:pt idx="0">
                  <c:v>0.1440677966101695</c:v>
                </c:pt>
                <c:pt idx="1">
                  <c:v>0.1998844598497978</c:v>
                </c:pt>
              </c:numCache>
            </c:numRef>
          </c:val>
          <c:extLst>
            <c:ext xmlns:c16="http://schemas.microsoft.com/office/drawing/2014/chart" uri="{C3380CC4-5D6E-409C-BE32-E72D297353CC}">
              <c16:uniqueId val="{00000007-75AD-43C0-B572-DDCC402F758D}"/>
            </c:ext>
          </c:extLst>
        </c:ser>
        <c:ser>
          <c:idx val="4"/>
          <c:order val="4"/>
          <c:tx>
            <c:strRef>
              <c:f>Sheet1!$F$1</c:f>
              <c:strCache>
                <c:ptCount val="1"/>
                <c:pt idx="0">
                  <c:v>96-100%</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Sheet1!$F$2:$F$3</c:f>
              <c:numCache>
                <c:formatCode>0%</c:formatCode>
                <c:ptCount val="2"/>
                <c:pt idx="0">
                  <c:v>0.82203389830508478</c:v>
                </c:pt>
                <c:pt idx="1">
                  <c:v>0.64182553437319467</c:v>
                </c:pt>
              </c:numCache>
            </c:numRef>
          </c:val>
          <c:extLst>
            <c:ext xmlns:c16="http://schemas.microsoft.com/office/drawing/2014/chart" uri="{C3380CC4-5D6E-409C-BE32-E72D297353CC}">
              <c16:uniqueId val="{00000008-75AD-43C0-B572-DDCC402F758D}"/>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Percent of Tutors</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1-80%</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C79-483E-8049-A98A1305E99A}"/>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C79-483E-8049-A98A1305E99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0</c:v>
                </c:pt>
                <c:pt idx="1">
                  <c:v>2.4722932651321399E-2</c:v>
                </c:pt>
              </c:numCache>
            </c:numRef>
          </c:val>
          <c:extLst>
            <c:ext xmlns:c16="http://schemas.microsoft.com/office/drawing/2014/chart" uri="{C3380CC4-5D6E-409C-BE32-E72D297353CC}">
              <c16:uniqueId val="{00000004-2C79-483E-8049-A98A1305E99A}"/>
            </c:ext>
          </c:extLst>
        </c:ser>
        <c:ser>
          <c:idx val="1"/>
          <c:order val="1"/>
          <c:tx>
            <c:strRef>
              <c:f>Sheet1!$C$1</c:f>
              <c:strCache>
                <c:ptCount val="1"/>
                <c:pt idx="0">
                  <c:v>81-85%</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c:v>
                </c:pt>
                <c:pt idx="1">
                  <c:v>2.7280477408354646E-2</c:v>
                </c:pt>
              </c:numCache>
            </c:numRef>
          </c:val>
          <c:extLst>
            <c:ext xmlns:c16="http://schemas.microsoft.com/office/drawing/2014/chart" uri="{C3380CC4-5D6E-409C-BE32-E72D297353CC}">
              <c16:uniqueId val="{00000005-2C79-483E-8049-A98A1305E99A}"/>
            </c:ext>
          </c:extLst>
        </c:ser>
        <c:ser>
          <c:idx val="2"/>
          <c:order val="2"/>
          <c:tx>
            <c:strRef>
              <c:f>Sheet1!$D$1</c:f>
              <c:strCache>
                <c:ptCount val="1"/>
                <c:pt idx="0">
                  <c:v>86-90%</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Sheet1!$D$2:$D$3</c:f>
              <c:numCache>
                <c:formatCode>0%</c:formatCode>
                <c:ptCount val="2"/>
                <c:pt idx="0">
                  <c:v>0</c:v>
                </c:pt>
                <c:pt idx="1">
                  <c:v>5.9676044330775786E-2</c:v>
                </c:pt>
              </c:numCache>
            </c:numRef>
          </c:val>
          <c:extLst>
            <c:ext xmlns:c16="http://schemas.microsoft.com/office/drawing/2014/chart" uri="{C3380CC4-5D6E-409C-BE32-E72D297353CC}">
              <c16:uniqueId val="{00000006-2C79-483E-8049-A98A1305E99A}"/>
            </c:ext>
          </c:extLst>
        </c:ser>
        <c:ser>
          <c:idx val="3"/>
          <c:order val="3"/>
          <c:tx>
            <c:strRef>
              <c:f>Sheet1!$E$1</c:f>
              <c:strCache>
                <c:ptCount val="1"/>
                <c:pt idx="0">
                  <c:v>91-95%</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Sheet1!$E$2:$E$3</c:f>
              <c:numCache>
                <c:formatCode>0%</c:formatCode>
                <c:ptCount val="2"/>
                <c:pt idx="0">
                  <c:v>0.10526315789473684</c:v>
                </c:pt>
                <c:pt idx="1">
                  <c:v>0.17647058823529413</c:v>
                </c:pt>
              </c:numCache>
            </c:numRef>
          </c:val>
          <c:extLst>
            <c:ext xmlns:c16="http://schemas.microsoft.com/office/drawing/2014/chart" uri="{C3380CC4-5D6E-409C-BE32-E72D297353CC}">
              <c16:uniqueId val="{00000007-2C79-483E-8049-A98A1305E99A}"/>
            </c:ext>
          </c:extLst>
        </c:ser>
        <c:ser>
          <c:idx val="4"/>
          <c:order val="4"/>
          <c:tx>
            <c:strRef>
              <c:f>Sheet1!$F$1</c:f>
              <c:strCache>
                <c:ptCount val="1"/>
                <c:pt idx="0">
                  <c:v>96-100%</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Sheet1!$F$2:$F$3</c:f>
              <c:numCache>
                <c:formatCode>0%</c:formatCode>
                <c:ptCount val="2"/>
                <c:pt idx="0">
                  <c:v>0.89473684210526316</c:v>
                </c:pt>
                <c:pt idx="1">
                  <c:v>0.71184995737425405</c:v>
                </c:pt>
              </c:numCache>
            </c:numRef>
          </c:val>
          <c:extLst>
            <c:ext xmlns:c16="http://schemas.microsoft.com/office/drawing/2014/chart" uri="{C3380CC4-5D6E-409C-BE32-E72D297353CC}">
              <c16:uniqueId val="{00000008-2C79-483E-8049-A98A1305E99A}"/>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Percent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1-80%</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5E61-452F-9AD7-4732113356E9}"/>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5E61-452F-9AD7-4732113356E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1.6949152542372881E-2</c:v>
                </c:pt>
                <c:pt idx="1">
                  <c:v>7.1428571428571425E-2</c:v>
                </c:pt>
              </c:numCache>
            </c:numRef>
          </c:val>
          <c:extLst>
            <c:ext xmlns:c16="http://schemas.microsoft.com/office/drawing/2014/chart" uri="{C3380CC4-5D6E-409C-BE32-E72D297353CC}">
              <c16:uniqueId val="{00000004-5E61-452F-9AD7-4732113356E9}"/>
            </c:ext>
          </c:extLst>
        </c:ser>
        <c:ser>
          <c:idx val="1"/>
          <c:order val="1"/>
          <c:tx>
            <c:strRef>
              <c:f>Sheet1!$C$1</c:f>
              <c:strCache>
                <c:ptCount val="1"/>
                <c:pt idx="0">
                  <c:v>81-85%</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3.3898305084745763E-2</c:v>
                </c:pt>
                <c:pt idx="1">
                  <c:v>8.8669950738916259E-2</c:v>
                </c:pt>
              </c:numCache>
            </c:numRef>
          </c:val>
          <c:extLst>
            <c:ext xmlns:c16="http://schemas.microsoft.com/office/drawing/2014/chart" uri="{C3380CC4-5D6E-409C-BE32-E72D297353CC}">
              <c16:uniqueId val="{00000005-5E61-452F-9AD7-4732113356E9}"/>
            </c:ext>
          </c:extLst>
        </c:ser>
        <c:ser>
          <c:idx val="2"/>
          <c:order val="2"/>
          <c:tx>
            <c:strRef>
              <c:f>Sheet1!$D$1</c:f>
              <c:strCache>
                <c:ptCount val="1"/>
                <c:pt idx="0">
                  <c:v>86-90%</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Sheet1!$D$2:$D$3</c:f>
              <c:numCache>
                <c:formatCode>0%</c:formatCode>
                <c:ptCount val="2"/>
                <c:pt idx="0">
                  <c:v>1.6949152542372881E-2</c:v>
                </c:pt>
                <c:pt idx="1">
                  <c:v>0.11822660098522167</c:v>
                </c:pt>
              </c:numCache>
            </c:numRef>
          </c:val>
          <c:extLst>
            <c:ext xmlns:c16="http://schemas.microsoft.com/office/drawing/2014/chart" uri="{C3380CC4-5D6E-409C-BE32-E72D297353CC}">
              <c16:uniqueId val="{00000006-5E61-452F-9AD7-4732113356E9}"/>
            </c:ext>
          </c:extLst>
        </c:ser>
        <c:ser>
          <c:idx val="3"/>
          <c:order val="3"/>
          <c:tx>
            <c:strRef>
              <c:f>Sheet1!$E$1</c:f>
              <c:strCache>
                <c:ptCount val="1"/>
                <c:pt idx="0">
                  <c:v>91-95%</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Sheet1!$E$2:$E$3</c:f>
              <c:numCache>
                <c:formatCode>0%</c:formatCode>
                <c:ptCount val="2"/>
                <c:pt idx="0">
                  <c:v>0.1864406779661017</c:v>
                </c:pt>
                <c:pt idx="1">
                  <c:v>0.22660098522167488</c:v>
                </c:pt>
              </c:numCache>
            </c:numRef>
          </c:val>
          <c:extLst>
            <c:ext xmlns:c16="http://schemas.microsoft.com/office/drawing/2014/chart" uri="{C3380CC4-5D6E-409C-BE32-E72D297353CC}">
              <c16:uniqueId val="{00000007-5E61-452F-9AD7-4732113356E9}"/>
            </c:ext>
          </c:extLst>
        </c:ser>
        <c:ser>
          <c:idx val="4"/>
          <c:order val="4"/>
          <c:tx>
            <c:strRef>
              <c:f>Sheet1!$F$1</c:f>
              <c:strCache>
                <c:ptCount val="1"/>
                <c:pt idx="0">
                  <c:v>96-100%</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Sheet1!$F$2:$F$3</c:f>
              <c:numCache>
                <c:formatCode>0%</c:formatCode>
                <c:ptCount val="2"/>
                <c:pt idx="0">
                  <c:v>0.74576271186440679</c:v>
                </c:pt>
                <c:pt idx="1">
                  <c:v>0.49507389162561577</c:v>
                </c:pt>
              </c:numCache>
            </c:numRef>
          </c:val>
          <c:extLst>
            <c:ext xmlns:c16="http://schemas.microsoft.com/office/drawing/2014/chart" uri="{C3380CC4-5D6E-409C-BE32-E72D297353CC}">
              <c16:uniqueId val="{00000008-5E61-452F-9AD7-4732113356E9}"/>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Percent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1-20%</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798D-473F-A84C-535F12F55F67}"/>
              </c:ext>
            </c:extLst>
          </c:dPt>
          <c:dPt>
            <c:idx val="3"/>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Michigan 2020-21</c:v>
                </c:pt>
                <c:pt idx="1">
                  <c:v>Michigan 2021-22</c:v>
                </c:pt>
                <c:pt idx="2">
                  <c:v>Michigan 2022-23</c:v>
                </c:pt>
                <c:pt idx="3">
                  <c:v>National 2020-21</c:v>
                </c:pt>
                <c:pt idx="4">
                  <c:v>National 2021-22</c:v>
                </c:pt>
                <c:pt idx="5">
                  <c:v>National 2022-23</c:v>
                </c:pt>
              </c:strCache>
            </c:strRef>
          </c:cat>
          <c:val>
            <c:numRef>
              <c:f>Sheet1!$B$2:$B$7</c:f>
              <c:numCache>
                <c:formatCode>0%</c:formatCode>
                <c:ptCount val="6"/>
                <c:pt idx="0">
                  <c:v>6.7589576547231273E-2</c:v>
                </c:pt>
                <c:pt idx="1">
                  <c:v>6.8674062334918122E-3</c:v>
                </c:pt>
                <c:pt idx="2">
                  <c:v>7.1225071225071226E-3</c:v>
                </c:pt>
                <c:pt idx="3">
                  <c:v>2.8563568841410297E-2</c:v>
                </c:pt>
                <c:pt idx="4">
                  <c:v>5.5053086905230047E-3</c:v>
                </c:pt>
                <c:pt idx="5">
                  <c:v>4.4593750929036481E-3</c:v>
                </c:pt>
              </c:numCache>
            </c:numRef>
          </c:val>
          <c:extLst>
            <c:ext xmlns:c16="http://schemas.microsoft.com/office/drawing/2014/chart" uri="{C3380CC4-5D6E-409C-BE32-E72D297353CC}">
              <c16:uniqueId val="{00000004-798D-473F-A84C-535F12F55F67}"/>
            </c:ext>
          </c:extLst>
        </c:ser>
        <c:ser>
          <c:idx val="1"/>
          <c:order val="1"/>
          <c:tx>
            <c:strRef>
              <c:f>Sheet1!$C$1</c:f>
              <c:strCache>
                <c:ptCount val="1"/>
                <c:pt idx="0">
                  <c:v>21-40%</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Michigan 2020-21</c:v>
                </c:pt>
                <c:pt idx="1">
                  <c:v>Michigan 2021-22</c:v>
                </c:pt>
                <c:pt idx="2">
                  <c:v>Michigan 2022-23</c:v>
                </c:pt>
                <c:pt idx="3">
                  <c:v>National 2020-21</c:v>
                </c:pt>
                <c:pt idx="4">
                  <c:v>National 2021-22</c:v>
                </c:pt>
                <c:pt idx="5">
                  <c:v>National 2022-23</c:v>
                </c:pt>
              </c:strCache>
            </c:strRef>
          </c:cat>
          <c:val>
            <c:numRef>
              <c:f>Sheet1!$C$2:$C$7</c:f>
              <c:numCache>
                <c:formatCode>0%</c:formatCode>
                <c:ptCount val="6"/>
                <c:pt idx="0">
                  <c:v>0.12133550488599348</c:v>
                </c:pt>
                <c:pt idx="1">
                  <c:v>5.9693608029582672E-2</c:v>
                </c:pt>
                <c:pt idx="2">
                  <c:v>3.3238366571699908E-2</c:v>
                </c:pt>
                <c:pt idx="3">
                  <c:v>6.9872999862454724E-2</c:v>
                </c:pt>
                <c:pt idx="4">
                  <c:v>3.6606727916204909E-2</c:v>
                </c:pt>
                <c:pt idx="5">
                  <c:v>2.6667063055563815E-2</c:v>
                </c:pt>
              </c:numCache>
            </c:numRef>
          </c:val>
          <c:extLst>
            <c:ext xmlns:c16="http://schemas.microsoft.com/office/drawing/2014/chart" uri="{C3380CC4-5D6E-409C-BE32-E72D297353CC}">
              <c16:uniqueId val="{00000005-798D-473F-A84C-535F12F55F67}"/>
            </c:ext>
          </c:extLst>
        </c:ser>
        <c:ser>
          <c:idx val="2"/>
          <c:order val="2"/>
          <c:tx>
            <c:strRef>
              <c:f>Sheet1!$D$1</c:f>
              <c:strCache>
                <c:ptCount val="1"/>
                <c:pt idx="0">
                  <c:v>41-60%</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Michigan 2020-21</c:v>
                </c:pt>
                <c:pt idx="1">
                  <c:v>Michigan 2021-22</c:v>
                </c:pt>
                <c:pt idx="2">
                  <c:v>Michigan 2022-23</c:v>
                </c:pt>
                <c:pt idx="3">
                  <c:v>National 2020-21</c:v>
                </c:pt>
                <c:pt idx="4">
                  <c:v>National 2021-22</c:v>
                </c:pt>
                <c:pt idx="5">
                  <c:v>National 2022-23</c:v>
                </c:pt>
              </c:strCache>
            </c:strRef>
          </c:cat>
          <c:val>
            <c:numRef>
              <c:f>Sheet1!$D$2:$D$7</c:f>
              <c:numCache>
                <c:formatCode>0%</c:formatCode>
                <c:ptCount val="6"/>
                <c:pt idx="0">
                  <c:v>0.18973941368078176</c:v>
                </c:pt>
                <c:pt idx="1">
                  <c:v>0.22556788166930797</c:v>
                </c:pt>
                <c:pt idx="2">
                  <c:v>0.14007597340930675</c:v>
                </c:pt>
                <c:pt idx="3">
                  <c:v>0.17807528311402504</c:v>
                </c:pt>
                <c:pt idx="4">
                  <c:v>0.19261430665284382</c:v>
                </c:pt>
                <c:pt idx="5">
                  <c:v>0.14998364895799268</c:v>
                </c:pt>
              </c:numCache>
            </c:numRef>
          </c:val>
          <c:extLst>
            <c:ext xmlns:c16="http://schemas.microsoft.com/office/drawing/2014/chart" uri="{C3380CC4-5D6E-409C-BE32-E72D297353CC}">
              <c16:uniqueId val="{00000006-798D-473F-A84C-535F12F55F67}"/>
            </c:ext>
          </c:extLst>
        </c:ser>
        <c:ser>
          <c:idx val="3"/>
          <c:order val="3"/>
          <c:tx>
            <c:strRef>
              <c:f>Sheet1!$E$1</c:f>
              <c:strCache>
                <c:ptCount val="1"/>
                <c:pt idx="0">
                  <c:v>61-80%</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Michigan 2020-21</c:v>
                </c:pt>
                <c:pt idx="1">
                  <c:v>Michigan 2021-22</c:v>
                </c:pt>
                <c:pt idx="2">
                  <c:v>Michigan 2022-23</c:v>
                </c:pt>
                <c:pt idx="3">
                  <c:v>National 2020-21</c:v>
                </c:pt>
                <c:pt idx="4">
                  <c:v>National 2021-22</c:v>
                </c:pt>
                <c:pt idx="5">
                  <c:v>National 2022-23</c:v>
                </c:pt>
              </c:strCache>
            </c:strRef>
          </c:cat>
          <c:val>
            <c:numRef>
              <c:f>Sheet1!$E$2:$E$7</c:f>
              <c:numCache>
                <c:formatCode>0%</c:formatCode>
                <c:ptCount val="6"/>
                <c:pt idx="0">
                  <c:v>0.36319218241042345</c:v>
                </c:pt>
                <c:pt idx="1">
                  <c:v>0.53935552033808765</c:v>
                </c:pt>
                <c:pt idx="2">
                  <c:v>0.55698005698005693</c:v>
                </c:pt>
                <c:pt idx="3">
                  <c:v>0.39892714685250563</c:v>
                </c:pt>
                <c:pt idx="4">
                  <c:v>0.50834733493011119</c:v>
                </c:pt>
                <c:pt idx="5">
                  <c:v>0.5291791776912329</c:v>
                </c:pt>
              </c:numCache>
            </c:numRef>
          </c:val>
          <c:extLst>
            <c:ext xmlns:c16="http://schemas.microsoft.com/office/drawing/2014/chart" uri="{C3380CC4-5D6E-409C-BE32-E72D297353CC}">
              <c16:uniqueId val="{00000007-798D-473F-A84C-535F12F55F67}"/>
            </c:ext>
          </c:extLst>
        </c:ser>
        <c:ser>
          <c:idx val="4"/>
          <c:order val="4"/>
          <c:tx>
            <c:strRef>
              <c:f>Sheet1!$F$1</c:f>
              <c:strCache>
                <c:ptCount val="1"/>
                <c:pt idx="0">
                  <c:v>81-100%</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Michigan 2020-21</c:v>
                </c:pt>
                <c:pt idx="1">
                  <c:v>Michigan 2021-22</c:v>
                </c:pt>
                <c:pt idx="2">
                  <c:v>Michigan 2022-23</c:v>
                </c:pt>
                <c:pt idx="3">
                  <c:v>National 2020-21</c:v>
                </c:pt>
                <c:pt idx="4">
                  <c:v>National 2021-22</c:v>
                </c:pt>
                <c:pt idx="5">
                  <c:v>National 2022-23</c:v>
                </c:pt>
              </c:strCache>
            </c:strRef>
          </c:cat>
          <c:val>
            <c:numRef>
              <c:f>Sheet1!$F$2:$F$7</c:f>
              <c:numCache>
                <c:formatCode>0%</c:formatCode>
                <c:ptCount val="6"/>
                <c:pt idx="0">
                  <c:v>0.25814332247557004</c:v>
                </c:pt>
                <c:pt idx="1">
                  <c:v>0.16851558372952985</c:v>
                </c:pt>
                <c:pt idx="2">
                  <c:v>0.26258309591642925</c:v>
                </c:pt>
                <c:pt idx="3">
                  <c:v>0.3245610013296043</c:v>
                </c:pt>
                <c:pt idx="4">
                  <c:v>0.2569263218103171</c:v>
                </c:pt>
                <c:pt idx="5">
                  <c:v>0.289710735202307</c:v>
                </c:pt>
              </c:numCache>
            </c:numRef>
          </c:val>
          <c:extLst>
            <c:ext xmlns:c16="http://schemas.microsoft.com/office/drawing/2014/chart" uri="{C3380CC4-5D6E-409C-BE32-E72D297353CC}">
              <c16:uniqueId val="{00000008-798D-473F-A84C-535F12F55F67}"/>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Percent of 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Tutoring</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016E-4E1A-B324-DFB050446EB8}"/>
              </c:ext>
            </c:extLst>
          </c:dPt>
          <c:dPt>
            <c:idx val="3"/>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Michigan 2020-21</c:v>
                </c:pt>
                <c:pt idx="1">
                  <c:v>Michigan 2021-22</c:v>
                </c:pt>
                <c:pt idx="2">
                  <c:v>Michigan 2022-23</c:v>
                </c:pt>
                <c:pt idx="3">
                  <c:v>National 2020-21</c:v>
                </c:pt>
                <c:pt idx="4">
                  <c:v>National 2021-22</c:v>
                </c:pt>
                <c:pt idx="5">
                  <c:v>National 2022-23</c:v>
                </c:pt>
              </c:strCache>
            </c:strRef>
          </c:cat>
          <c:val>
            <c:numRef>
              <c:f>Sheet1!$B$2:$B$7</c:f>
              <c:numCache>
                <c:formatCode>0%</c:formatCode>
                <c:ptCount val="6"/>
                <c:pt idx="0">
                  <c:v>0.63113436482084762</c:v>
                </c:pt>
                <c:pt idx="1">
                  <c:v>0.66548547279450587</c:v>
                </c:pt>
                <c:pt idx="2">
                  <c:v>0.71210683760683746</c:v>
                </c:pt>
                <c:pt idx="3">
                  <c:v>0.68996167071661152</c:v>
                </c:pt>
                <c:pt idx="4">
                  <c:v>0.70022914953704563</c:v>
                </c:pt>
                <c:pt idx="5">
                  <c:v>0.71889565062281802</c:v>
                </c:pt>
              </c:numCache>
            </c:numRef>
          </c:val>
          <c:extLst>
            <c:ext xmlns:c16="http://schemas.microsoft.com/office/drawing/2014/chart" uri="{C3380CC4-5D6E-409C-BE32-E72D297353CC}">
              <c16:uniqueId val="{00000004-016E-4E1A-B324-DFB050446EB8}"/>
            </c:ext>
          </c:extLst>
        </c:ser>
        <c:ser>
          <c:idx val="1"/>
          <c:order val="1"/>
          <c:tx>
            <c:strRef>
              <c:f>Sheet1!$C$1</c:f>
              <c:strCache>
                <c:ptCount val="1"/>
                <c:pt idx="0">
                  <c:v>MA</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Michigan 2020-21</c:v>
                </c:pt>
                <c:pt idx="1">
                  <c:v>Michigan 2021-22</c:v>
                </c:pt>
                <c:pt idx="2">
                  <c:v>Michigan 2022-23</c:v>
                </c:pt>
                <c:pt idx="3">
                  <c:v>National 2020-21</c:v>
                </c:pt>
                <c:pt idx="4">
                  <c:v>National 2021-22</c:v>
                </c:pt>
                <c:pt idx="5">
                  <c:v>National 2022-23</c:v>
                </c:pt>
              </c:strCache>
            </c:strRef>
          </c:cat>
          <c:val>
            <c:numRef>
              <c:f>Sheet1!$C$2:$C$7</c:f>
              <c:numCache>
                <c:formatCode>0%</c:formatCode>
                <c:ptCount val="6"/>
                <c:pt idx="0">
                  <c:v>5.2756446535947216E-2</c:v>
                </c:pt>
                <c:pt idx="1">
                  <c:v>0.1268625981336354</c:v>
                </c:pt>
                <c:pt idx="2">
                  <c:v>9.7282411571728039E-2</c:v>
                </c:pt>
                <c:pt idx="3">
                  <c:v>7.2706773490982771E-2</c:v>
                </c:pt>
                <c:pt idx="4">
                  <c:v>0.10372888693652668</c:v>
                </c:pt>
                <c:pt idx="5">
                  <c:v>9.8340374546917811E-2</c:v>
                </c:pt>
              </c:numCache>
            </c:numRef>
          </c:val>
          <c:extLst>
            <c:ext xmlns:c16="http://schemas.microsoft.com/office/drawing/2014/chart" uri="{C3380CC4-5D6E-409C-BE32-E72D297353CC}">
              <c16:uniqueId val="{00000005-016E-4E1A-B324-DFB050446EB8}"/>
            </c:ext>
          </c:extLst>
        </c:ser>
        <c:ser>
          <c:idx val="2"/>
          <c:order val="2"/>
          <c:tx>
            <c:strRef>
              <c:f>Sheet1!$D$1</c:f>
              <c:strCache>
                <c:ptCount val="1"/>
                <c:pt idx="0">
                  <c:v>SA</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Michigan 2020-21</c:v>
                </c:pt>
                <c:pt idx="1">
                  <c:v>Michigan 2021-22</c:v>
                </c:pt>
                <c:pt idx="2">
                  <c:v>Michigan 2022-23</c:v>
                </c:pt>
                <c:pt idx="3">
                  <c:v>National 2020-21</c:v>
                </c:pt>
                <c:pt idx="4">
                  <c:v>National 2021-22</c:v>
                </c:pt>
                <c:pt idx="5">
                  <c:v>National 2022-23</c:v>
                </c:pt>
              </c:strCache>
            </c:strRef>
          </c:cat>
          <c:val>
            <c:numRef>
              <c:f>Sheet1!$D$2:$D$7</c:f>
              <c:numCache>
                <c:formatCode>0%</c:formatCode>
                <c:ptCount val="6"/>
                <c:pt idx="0">
                  <c:v>0.18397687756846748</c:v>
                </c:pt>
                <c:pt idx="1">
                  <c:v>0.10329353299693313</c:v>
                </c:pt>
                <c:pt idx="2">
                  <c:v>9.2822592112706243E-2</c:v>
                </c:pt>
                <c:pt idx="3">
                  <c:v>0.15073369862267075</c:v>
                </c:pt>
                <c:pt idx="4">
                  <c:v>8.8519307364856317E-2</c:v>
                </c:pt>
                <c:pt idx="5">
                  <c:v>7.1907039723790117E-2</c:v>
                </c:pt>
              </c:numCache>
            </c:numRef>
          </c:val>
          <c:extLst>
            <c:ext xmlns:c16="http://schemas.microsoft.com/office/drawing/2014/chart" uri="{C3380CC4-5D6E-409C-BE32-E72D297353CC}">
              <c16:uniqueId val="{00000006-016E-4E1A-B324-DFB050446EB8}"/>
            </c:ext>
          </c:extLst>
        </c:ser>
        <c:ser>
          <c:idx val="3"/>
          <c:order val="3"/>
          <c:tx>
            <c:strRef>
              <c:f>Sheet1!$E$1</c:f>
              <c:strCache>
                <c:ptCount val="1"/>
                <c:pt idx="0">
                  <c:v>AS+MT</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Michigan 2020-21</c:v>
                </c:pt>
                <c:pt idx="1">
                  <c:v>Michigan 2021-22</c:v>
                </c:pt>
                <c:pt idx="2">
                  <c:v>Michigan 2022-23</c:v>
                </c:pt>
                <c:pt idx="3">
                  <c:v>National 2020-21</c:v>
                </c:pt>
                <c:pt idx="4">
                  <c:v>National 2021-22</c:v>
                </c:pt>
                <c:pt idx="5">
                  <c:v>National 2022-23</c:v>
                </c:pt>
              </c:strCache>
            </c:strRef>
          </c:cat>
          <c:val>
            <c:numRef>
              <c:f>Sheet1!$E$2:$E$7</c:f>
              <c:numCache>
                <c:formatCode>0%</c:formatCode>
                <c:ptCount val="6"/>
                <c:pt idx="0">
                  <c:v>0.02</c:v>
                </c:pt>
                <c:pt idx="1">
                  <c:v>0.03</c:v>
                </c:pt>
                <c:pt idx="2">
                  <c:v>0.02</c:v>
                </c:pt>
                <c:pt idx="3">
                  <c:v>0.02</c:v>
                </c:pt>
                <c:pt idx="4">
                  <c:v>0.02</c:v>
                </c:pt>
                <c:pt idx="5">
                  <c:v>0.02</c:v>
                </c:pt>
              </c:numCache>
            </c:numRef>
          </c:val>
          <c:extLst>
            <c:ext xmlns:c16="http://schemas.microsoft.com/office/drawing/2014/chart" uri="{C3380CC4-5D6E-409C-BE32-E72D297353CC}">
              <c16:uniqueId val="{00000007-016E-4E1A-B324-DFB050446EB8}"/>
            </c:ext>
          </c:extLst>
        </c:ser>
        <c:ser>
          <c:idx val="4"/>
          <c:order val="4"/>
          <c:tx>
            <c:strRef>
              <c:f>Sheet1!$F$1</c:f>
              <c:strCache>
                <c:ptCount val="1"/>
                <c:pt idx="0">
                  <c:v>OT</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Michigan 2020-21</c:v>
                </c:pt>
                <c:pt idx="1">
                  <c:v>Michigan 2021-22</c:v>
                </c:pt>
                <c:pt idx="2">
                  <c:v>Michigan 2022-23</c:v>
                </c:pt>
                <c:pt idx="3">
                  <c:v>National 2020-21</c:v>
                </c:pt>
                <c:pt idx="4">
                  <c:v>National 2021-22</c:v>
                </c:pt>
                <c:pt idx="5">
                  <c:v>National 2022-23</c:v>
                </c:pt>
              </c:strCache>
            </c:strRef>
          </c:cat>
          <c:val>
            <c:numRef>
              <c:f>Sheet1!$F$2:$F$7</c:f>
              <c:numCache>
                <c:formatCode>0%</c:formatCode>
                <c:ptCount val="6"/>
                <c:pt idx="0">
                  <c:v>0.11839266449028597</c:v>
                </c:pt>
                <c:pt idx="1">
                  <c:v>7.9716741245039191E-2</c:v>
                </c:pt>
                <c:pt idx="2">
                  <c:v>0.08</c:v>
                </c:pt>
                <c:pt idx="3">
                  <c:v>7.0246826394544618E-2</c:v>
                </c:pt>
                <c:pt idx="4">
                  <c:v>8.3121798063115496E-2</c:v>
                </c:pt>
                <c:pt idx="5">
                  <c:v>0.09</c:v>
                </c:pt>
              </c:numCache>
            </c:numRef>
          </c:val>
          <c:extLst>
            <c:ext xmlns:c16="http://schemas.microsoft.com/office/drawing/2014/chart" uri="{C3380CC4-5D6E-409C-BE32-E72D297353CC}">
              <c16:uniqueId val="{00000008-016E-4E1A-B324-DFB050446EB8}"/>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Average Student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Tutoring</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0B0-4942-B87A-52A318335E6E}"/>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A0B0-4942-B87A-52A318335E6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Michigan White</c:v>
                </c:pt>
                <c:pt idx="1">
                  <c:v>Michigan Non-white</c:v>
                </c:pt>
                <c:pt idx="2">
                  <c:v>National White</c:v>
                </c:pt>
                <c:pt idx="3">
                  <c:v>National Non-white</c:v>
                </c:pt>
              </c:strCache>
            </c:strRef>
          </c:cat>
          <c:val>
            <c:numRef>
              <c:f>Sheet1!$B$2:$B$5</c:f>
              <c:numCache>
                <c:formatCode>0%</c:formatCode>
                <c:ptCount val="4"/>
                <c:pt idx="0">
                  <c:v>0.7563431786216599</c:v>
                </c:pt>
                <c:pt idx="1">
                  <c:v>0.68782531194295982</c:v>
                </c:pt>
                <c:pt idx="2">
                  <c:v>0.74997104891513511</c:v>
                </c:pt>
                <c:pt idx="3">
                  <c:v>0.69273973201281036</c:v>
                </c:pt>
              </c:numCache>
            </c:numRef>
          </c:val>
          <c:extLst>
            <c:ext xmlns:c16="http://schemas.microsoft.com/office/drawing/2014/chart" uri="{C3380CC4-5D6E-409C-BE32-E72D297353CC}">
              <c16:uniqueId val="{00000004-A0B0-4942-B87A-52A318335E6E}"/>
            </c:ext>
          </c:extLst>
        </c:ser>
        <c:ser>
          <c:idx val="1"/>
          <c:order val="1"/>
          <c:tx>
            <c:strRef>
              <c:f>Sheet1!$C$1</c:f>
              <c:strCache>
                <c:ptCount val="1"/>
                <c:pt idx="0">
                  <c:v>MA</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Michigan White</c:v>
                </c:pt>
                <c:pt idx="1">
                  <c:v>Michigan Non-white</c:v>
                </c:pt>
                <c:pt idx="2">
                  <c:v>National White</c:v>
                </c:pt>
                <c:pt idx="3">
                  <c:v>National Non-white</c:v>
                </c:pt>
              </c:strCache>
            </c:strRef>
          </c:cat>
          <c:val>
            <c:numRef>
              <c:f>Sheet1!$C$2:$C$5</c:f>
              <c:numCache>
                <c:formatCode>0%</c:formatCode>
                <c:ptCount val="4"/>
                <c:pt idx="0">
                  <c:v>8.1117754284396645E-2</c:v>
                </c:pt>
                <c:pt idx="1">
                  <c:v>0.10747510952675553</c:v>
                </c:pt>
                <c:pt idx="2">
                  <c:v>9.0216843766054794E-2</c:v>
                </c:pt>
                <c:pt idx="3">
                  <c:v>0.10305364747543852</c:v>
                </c:pt>
              </c:numCache>
            </c:numRef>
          </c:val>
          <c:extLst>
            <c:ext xmlns:c16="http://schemas.microsoft.com/office/drawing/2014/chart" uri="{C3380CC4-5D6E-409C-BE32-E72D297353CC}">
              <c16:uniqueId val="{00000005-A0B0-4942-B87A-52A318335E6E}"/>
            </c:ext>
          </c:extLst>
        </c:ser>
        <c:ser>
          <c:idx val="2"/>
          <c:order val="2"/>
          <c:tx>
            <c:strRef>
              <c:f>Sheet1!$D$1</c:f>
              <c:strCache>
                <c:ptCount val="1"/>
                <c:pt idx="0">
                  <c:v>SA</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Michigan White</c:v>
                </c:pt>
                <c:pt idx="1">
                  <c:v>Michigan Non-white</c:v>
                </c:pt>
                <c:pt idx="2">
                  <c:v>National White</c:v>
                </c:pt>
                <c:pt idx="3">
                  <c:v>National Non-white</c:v>
                </c:pt>
              </c:strCache>
            </c:strRef>
          </c:cat>
          <c:val>
            <c:numRef>
              <c:f>Sheet1!$D$2:$D$5</c:f>
              <c:numCache>
                <c:formatCode>0%</c:formatCode>
                <c:ptCount val="4"/>
                <c:pt idx="0">
                  <c:v>6.9477871966609983E-2</c:v>
                </c:pt>
                <c:pt idx="1">
                  <c:v>0.10821176857472102</c:v>
                </c:pt>
                <c:pt idx="2">
                  <c:v>5.6731430247468052E-2</c:v>
                </c:pt>
                <c:pt idx="3">
                  <c:v>8.6611106347886851E-2</c:v>
                </c:pt>
              </c:numCache>
            </c:numRef>
          </c:val>
          <c:extLst>
            <c:ext xmlns:c16="http://schemas.microsoft.com/office/drawing/2014/chart" uri="{C3380CC4-5D6E-409C-BE32-E72D297353CC}">
              <c16:uniqueId val="{00000006-A0B0-4942-B87A-52A318335E6E}"/>
            </c:ext>
          </c:extLst>
        </c:ser>
        <c:ser>
          <c:idx val="3"/>
          <c:order val="3"/>
          <c:tx>
            <c:strRef>
              <c:f>Sheet1!$E$1</c:f>
              <c:strCache>
                <c:ptCount val="1"/>
                <c:pt idx="0">
                  <c:v>AS+MT</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Michigan White</c:v>
                </c:pt>
                <c:pt idx="1">
                  <c:v>Michigan Non-white</c:v>
                </c:pt>
                <c:pt idx="2">
                  <c:v>National White</c:v>
                </c:pt>
                <c:pt idx="3">
                  <c:v>National Non-white</c:v>
                </c:pt>
              </c:strCache>
            </c:strRef>
          </c:cat>
          <c:val>
            <c:numRef>
              <c:f>Sheet1!$E$2:$E$5</c:f>
              <c:numCache>
                <c:formatCode>0%</c:formatCode>
                <c:ptCount val="4"/>
                <c:pt idx="0">
                  <c:v>0.02</c:v>
                </c:pt>
                <c:pt idx="1">
                  <c:v>0.02</c:v>
                </c:pt>
                <c:pt idx="2">
                  <c:v>0.02</c:v>
                </c:pt>
                <c:pt idx="3">
                  <c:v>0.02</c:v>
                </c:pt>
              </c:numCache>
            </c:numRef>
          </c:val>
          <c:extLst>
            <c:ext xmlns:c16="http://schemas.microsoft.com/office/drawing/2014/chart" uri="{C3380CC4-5D6E-409C-BE32-E72D297353CC}">
              <c16:uniqueId val="{00000007-A0B0-4942-B87A-52A318335E6E}"/>
            </c:ext>
          </c:extLst>
        </c:ser>
        <c:ser>
          <c:idx val="4"/>
          <c:order val="4"/>
          <c:tx>
            <c:strRef>
              <c:f>Sheet1!$F$1</c:f>
              <c:strCache>
                <c:ptCount val="1"/>
                <c:pt idx="0">
                  <c:v>OT</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Michigan White</c:v>
                </c:pt>
                <c:pt idx="1">
                  <c:v>Michigan Non-white</c:v>
                </c:pt>
                <c:pt idx="2">
                  <c:v>National White</c:v>
                </c:pt>
                <c:pt idx="3">
                  <c:v>National Non-white</c:v>
                </c:pt>
              </c:strCache>
            </c:strRef>
          </c:cat>
          <c:val>
            <c:numRef>
              <c:f>Sheet1!$F$2:$F$5</c:f>
              <c:numCache>
                <c:formatCode>0%</c:formatCode>
                <c:ptCount val="4"/>
                <c:pt idx="0">
                  <c:v>0.08</c:v>
                </c:pt>
                <c:pt idx="1">
                  <c:v>7.0000000000000007E-2</c:v>
                </c:pt>
                <c:pt idx="2">
                  <c:v>7.6622203134878525E-2</c:v>
                </c:pt>
                <c:pt idx="3">
                  <c:v>0.09</c:v>
                </c:pt>
              </c:numCache>
            </c:numRef>
          </c:val>
          <c:extLst>
            <c:ext xmlns:c16="http://schemas.microsoft.com/office/drawing/2014/chart" uri="{C3380CC4-5D6E-409C-BE32-E72D297353CC}">
              <c16:uniqueId val="{00000008-A0B0-4942-B87A-52A318335E6E}"/>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Average Student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GK Letter Sounds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c:v>
                </c:pt>
              </c:strCache>
            </c:strRef>
          </c:tx>
          <c:spPr>
            <a:solidFill>
              <a:schemeClr val="tx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0.81</c:v>
                </c:pt>
                <c:pt idx="1">
                  <c:v>0.87</c:v>
                </c:pt>
              </c:numCache>
            </c:numRef>
          </c:val>
          <c:extLst>
            <c:ext xmlns:c16="http://schemas.microsoft.com/office/drawing/2014/chart" uri="{C3380CC4-5D6E-409C-BE32-E72D297353CC}">
              <c16:uniqueId val="{00000006-1E9B-4A95-9FE5-47CB965C8103}"/>
            </c:ext>
          </c:extLst>
        </c:ser>
        <c:ser>
          <c:idx val="1"/>
          <c:order val="1"/>
          <c:tx>
            <c:strRef>
              <c:f>Sheet1!$C$1</c:f>
              <c:strCache>
                <c:ptCount val="1"/>
                <c:pt idx="0">
                  <c:v>2020-21</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0.57999999999999996</c:v>
                </c:pt>
                <c:pt idx="1">
                  <c:v>0.79</c:v>
                </c:pt>
              </c:numCache>
            </c:numRef>
          </c:val>
          <c:extLst>
            <c:ext xmlns:c16="http://schemas.microsoft.com/office/drawing/2014/chart" uri="{C3380CC4-5D6E-409C-BE32-E72D297353CC}">
              <c16:uniqueId val="{00000007-1E9B-4A95-9FE5-47CB965C8103}"/>
            </c:ext>
          </c:extLst>
        </c:ser>
        <c:ser>
          <c:idx val="2"/>
          <c:order val="2"/>
          <c:tx>
            <c:strRef>
              <c:f>Sheet1!$D$1</c:f>
              <c:strCache>
                <c:ptCount val="1"/>
                <c:pt idx="0">
                  <c:v>2021-22</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Sheet1!$D$2:$D$3</c:f>
              <c:numCache>
                <c:formatCode>0%</c:formatCode>
                <c:ptCount val="2"/>
                <c:pt idx="0">
                  <c:v>0.87</c:v>
                </c:pt>
                <c:pt idx="1">
                  <c:v>0.83</c:v>
                </c:pt>
              </c:numCache>
            </c:numRef>
          </c:val>
          <c:extLst>
            <c:ext xmlns:c16="http://schemas.microsoft.com/office/drawing/2014/chart" uri="{C3380CC4-5D6E-409C-BE32-E72D297353CC}">
              <c16:uniqueId val="{00000008-1E9B-4A95-9FE5-47CB965C8103}"/>
            </c:ext>
          </c:extLst>
        </c:ser>
        <c:ser>
          <c:idx val="3"/>
          <c:order val="3"/>
          <c:tx>
            <c:strRef>
              <c:f>Sheet1!$E$1</c:f>
              <c:strCache>
                <c:ptCount val="1"/>
                <c:pt idx="0">
                  <c:v>2022-23</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Sheet1!$E$2:$E$3</c:f>
              <c:numCache>
                <c:formatCode>0%</c:formatCode>
                <c:ptCount val="2"/>
                <c:pt idx="0">
                  <c:v>0.85</c:v>
                </c:pt>
                <c:pt idx="1">
                  <c:v>0.83</c:v>
                </c:pt>
              </c:numCache>
            </c:numRef>
          </c:val>
          <c:extLst>
            <c:ext xmlns:c16="http://schemas.microsoft.com/office/drawing/2014/chart" uri="{C3380CC4-5D6E-409C-BE32-E72D297353CC}">
              <c16:uniqueId val="{00000004-8512-4C1E-A986-F8B9463C737A}"/>
            </c:ext>
          </c:extLst>
        </c:ser>
        <c:dLbls>
          <c:showLegendKey val="0"/>
          <c:showVal val="0"/>
          <c:showCatName val="0"/>
          <c:showSerName val="0"/>
          <c:showPercent val="0"/>
          <c:showBubbleSize val="0"/>
        </c:dLbls>
        <c:gapWidth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Percent of Students Abive Target Growth</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8292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G3 CBMR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0FCC-436C-8C72-57FF9885B673}"/>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0FCC-436C-8C72-57FF9885B6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0.81</c:v>
                </c:pt>
                <c:pt idx="1">
                  <c:v>0.77</c:v>
                </c:pt>
              </c:numCache>
            </c:numRef>
          </c:val>
          <c:extLst>
            <c:ext xmlns:c16="http://schemas.microsoft.com/office/drawing/2014/chart" uri="{C3380CC4-5D6E-409C-BE32-E72D297353CC}">
              <c16:uniqueId val="{00000006-0FCC-436C-8C72-57FF9885B673}"/>
            </c:ext>
          </c:extLst>
        </c:ser>
        <c:ser>
          <c:idx val="1"/>
          <c:order val="1"/>
          <c:tx>
            <c:strRef>
              <c:f>Sheet1!$C$1</c:f>
              <c:strCache>
                <c:ptCount val="1"/>
                <c:pt idx="0">
                  <c:v>2020-21</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0.63</c:v>
                </c:pt>
                <c:pt idx="1">
                  <c:v>0.75</c:v>
                </c:pt>
              </c:numCache>
            </c:numRef>
          </c:val>
          <c:extLst>
            <c:ext xmlns:c16="http://schemas.microsoft.com/office/drawing/2014/chart" uri="{C3380CC4-5D6E-409C-BE32-E72D297353CC}">
              <c16:uniqueId val="{00000007-0FCC-436C-8C72-57FF9885B673}"/>
            </c:ext>
          </c:extLst>
        </c:ser>
        <c:ser>
          <c:idx val="2"/>
          <c:order val="2"/>
          <c:tx>
            <c:strRef>
              <c:f>Sheet1!$D$1</c:f>
              <c:strCache>
                <c:ptCount val="1"/>
                <c:pt idx="0">
                  <c:v>2021-22</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Sheet1!$D$2:$D$3</c:f>
              <c:numCache>
                <c:formatCode>0%</c:formatCode>
                <c:ptCount val="2"/>
                <c:pt idx="0">
                  <c:v>0.76</c:v>
                </c:pt>
                <c:pt idx="1">
                  <c:v>0.77</c:v>
                </c:pt>
              </c:numCache>
            </c:numRef>
          </c:val>
          <c:extLst>
            <c:ext xmlns:c16="http://schemas.microsoft.com/office/drawing/2014/chart" uri="{C3380CC4-5D6E-409C-BE32-E72D297353CC}">
              <c16:uniqueId val="{00000008-0FCC-436C-8C72-57FF9885B673}"/>
            </c:ext>
          </c:extLst>
        </c:ser>
        <c:ser>
          <c:idx val="3"/>
          <c:order val="3"/>
          <c:tx>
            <c:strRef>
              <c:f>Sheet1!$E$1</c:f>
              <c:strCache>
                <c:ptCount val="1"/>
                <c:pt idx="0">
                  <c:v>2022-23</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Sheet1!$E$2:$E$3</c:f>
              <c:numCache>
                <c:formatCode>0%</c:formatCode>
                <c:ptCount val="2"/>
                <c:pt idx="0">
                  <c:v>0.74</c:v>
                </c:pt>
                <c:pt idx="1">
                  <c:v>0.76</c:v>
                </c:pt>
              </c:numCache>
            </c:numRef>
          </c:val>
          <c:extLst>
            <c:ext xmlns:c16="http://schemas.microsoft.com/office/drawing/2014/chart" uri="{C3380CC4-5D6E-409C-BE32-E72D297353CC}">
              <c16:uniqueId val="{00000009-0FCC-436C-8C72-57FF9885B673}"/>
            </c:ext>
          </c:extLst>
        </c:ser>
        <c:dLbls>
          <c:showLegendKey val="0"/>
          <c:showVal val="0"/>
          <c:showCatName val="0"/>
          <c:showSerName val="0"/>
          <c:showPercent val="0"/>
          <c:showBubbleSize val="0"/>
        </c:dLbls>
        <c:gapWidth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Percent of Students Abive Target Growth</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8292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G1 CBMR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7FA8-44CD-9DDB-4990C5F3C57D}"/>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7FA8-44CD-9DDB-4990C5F3C5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0.51</c:v>
                </c:pt>
                <c:pt idx="1">
                  <c:v>0.54</c:v>
                </c:pt>
              </c:numCache>
            </c:numRef>
          </c:val>
          <c:extLst>
            <c:ext xmlns:c16="http://schemas.microsoft.com/office/drawing/2014/chart" uri="{C3380CC4-5D6E-409C-BE32-E72D297353CC}">
              <c16:uniqueId val="{00000006-7FA8-44CD-9DDB-4990C5F3C57D}"/>
            </c:ext>
          </c:extLst>
        </c:ser>
        <c:ser>
          <c:idx val="1"/>
          <c:order val="1"/>
          <c:tx>
            <c:strRef>
              <c:f>Sheet1!$C$1</c:f>
              <c:strCache>
                <c:ptCount val="1"/>
                <c:pt idx="0">
                  <c:v>2020-21</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0.34</c:v>
                </c:pt>
                <c:pt idx="1">
                  <c:v>0.45</c:v>
                </c:pt>
              </c:numCache>
            </c:numRef>
          </c:val>
          <c:extLst>
            <c:ext xmlns:c16="http://schemas.microsoft.com/office/drawing/2014/chart" uri="{C3380CC4-5D6E-409C-BE32-E72D297353CC}">
              <c16:uniqueId val="{00000007-7FA8-44CD-9DDB-4990C5F3C57D}"/>
            </c:ext>
          </c:extLst>
        </c:ser>
        <c:ser>
          <c:idx val="2"/>
          <c:order val="2"/>
          <c:tx>
            <c:strRef>
              <c:f>Sheet1!$D$1</c:f>
              <c:strCache>
                <c:ptCount val="1"/>
                <c:pt idx="0">
                  <c:v>2021-22</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Sheet1!$D$2:$D$3</c:f>
              <c:numCache>
                <c:formatCode>0%</c:formatCode>
                <c:ptCount val="2"/>
                <c:pt idx="0">
                  <c:v>0.47</c:v>
                </c:pt>
                <c:pt idx="1">
                  <c:v>0.46</c:v>
                </c:pt>
              </c:numCache>
            </c:numRef>
          </c:val>
          <c:extLst>
            <c:ext xmlns:c16="http://schemas.microsoft.com/office/drawing/2014/chart" uri="{C3380CC4-5D6E-409C-BE32-E72D297353CC}">
              <c16:uniqueId val="{00000008-7FA8-44CD-9DDB-4990C5F3C57D}"/>
            </c:ext>
          </c:extLst>
        </c:ser>
        <c:ser>
          <c:idx val="3"/>
          <c:order val="3"/>
          <c:tx>
            <c:strRef>
              <c:f>Sheet1!$E$1</c:f>
              <c:strCache>
                <c:ptCount val="1"/>
                <c:pt idx="0">
                  <c:v>2022-23</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Sheet1!$E$2:$E$3</c:f>
              <c:numCache>
                <c:formatCode>0%</c:formatCode>
                <c:ptCount val="2"/>
                <c:pt idx="0">
                  <c:v>0.48</c:v>
                </c:pt>
                <c:pt idx="1">
                  <c:v>0.45</c:v>
                </c:pt>
              </c:numCache>
            </c:numRef>
          </c:val>
          <c:extLst>
            <c:ext xmlns:c16="http://schemas.microsoft.com/office/drawing/2014/chart" uri="{C3380CC4-5D6E-409C-BE32-E72D297353CC}">
              <c16:uniqueId val="{00000009-7FA8-44CD-9DDB-4990C5F3C57D}"/>
            </c:ext>
          </c:extLst>
        </c:ser>
        <c:dLbls>
          <c:showLegendKey val="0"/>
          <c:showVal val="0"/>
          <c:showCatName val="0"/>
          <c:showSerName val="0"/>
          <c:showPercent val="0"/>
          <c:showBubbleSize val="0"/>
        </c:dLbls>
        <c:gapWidth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max val="1"/>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Percent of Students Abive Target Growth</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8292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G1 Nonsense Words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110E-44F3-A64F-E33F68B201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0.64</c:v>
                </c:pt>
                <c:pt idx="1">
                  <c:v>0.61</c:v>
                </c:pt>
              </c:numCache>
            </c:numRef>
          </c:val>
          <c:extLst>
            <c:ext xmlns:c16="http://schemas.microsoft.com/office/drawing/2014/chart" uri="{C3380CC4-5D6E-409C-BE32-E72D297353CC}">
              <c16:uniqueId val="{00000006-110E-44F3-A64F-E33F68B20121}"/>
            </c:ext>
          </c:extLst>
        </c:ser>
        <c:ser>
          <c:idx val="1"/>
          <c:order val="1"/>
          <c:tx>
            <c:strRef>
              <c:f>Sheet1!$C$1</c:f>
              <c:strCache>
                <c:ptCount val="1"/>
                <c:pt idx="0">
                  <c:v>2020-21</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0.56999999999999995</c:v>
                </c:pt>
                <c:pt idx="1">
                  <c:v>0.63</c:v>
                </c:pt>
              </c:numCache>
            </c:numRef>
          </c:val>
          <c:extLst>
            <c:ext xmlns:c16="http://schemas.microsoft.com/office/drawing/2014/chart" uri="{C3380CC4-5D6E-409C-BE32-E72D297353CC}">
              <c16:uniqueId val="{00000007-110E-44F3-A64F-E33F68B20121}"/>
            </c:ext>
          </c:extLst>
        </c:ser>
        <c:ser>
          <c:idx val="2"/>
          <c:order val="2"/>
          <c:tx>
            <c:strRef>
              <c:f>Sheet1!$D$1</c:f>
              <c:strCache>
                <c:ptCount val="1"/>
                <c:pt idx="0">
                  <c:v>2021-22</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Sheet1!$D$2:$D$3</c:f>
              <c:numCache>
                <c:formatCode>0%</c:formatCode>
                <c:ptCount val="2"/>
                <c:pt idx="0">
                  <c:v>0.61</c:v>
                </c:pt>
                <c:pt idx="1">
                  <c:v>0.64</c:v>
                </c:pt>
              </c:numCache>
            </c:numRef>
          </c:val>
          <c:extLst>
            <c:ext xmlns:c16="http://schemas.microsoft.com/office/drawing/2014/chart" uri="{C3380CC4-5D6E-409C-BE32-E72D297353CC}">
              <c16:uniqueId val="{00000008-110E-44F3-A64F-E33F68B20121}"/>
            </c:ext>
          </c:extLst>
        </c:ser>
        <c:ser>
          <c:idx val="3"/>
          <c:order val="3"/>
          <c:tx>
            <c:strRef>
              <c:f>Sheet1!$E$1</c:f>
              <c:strCache>
                <c:ptCount val="1"/>
                <c:pt idx="0">
                  <c:v>2022-23</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Sheet1!$E$2:$E$3</c:f>
              <c:numCache>
                <c:formatCode>0%</c:formatCode>
                <c:ptCount val="2"/>
                <c:pt idx="0">
                  <c:v>0.72</c:v>
                </c:pt>
                <c:pt idx="1">
                  <c:v>0.74</c:v>
                </c:pt>
              </c:numCache>
            </c:numRef>
          </c:val>
          <c:extLst>
            <c:ext xmlns:c16="http://schemas.microsoft.com/office/drawing/2014/chart" uri="{C3380CC4-5D6E-409C-BE32-E72D297353CC}">
              <c16:uniqueId val="{00000009-110E-44F3-A64F-E33F68B20121}"/>
            </c:ext>
          </c:extLst>
        </c:ser>
        <c:dLbls>
          <c:showLegendKey val="0"/>
          <c:showVal val="0"/>
          <c:showCatName val="0"/>
          <c:showSerName val="0"/>
          <c:showPercent val="0"/>
          <c:showBubbleSize val="0"/>
        </c:dLbls>
        <c:gapWidth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max val="1"/>
          <c:min val="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Percent of Students Abive Target Growth</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8292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Students</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dLbls>
            <c:dLbl>
              <c:idx val="5"/>
              <c:layout>
                <c:manualLayout>
                  <c:x val="-0.13823212976756291"/>
                  <c:y val="-5.628390201224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7E-4148-9AFE-4AD670A24E41}"/>
                </c:ext>
              </c:extLst>
            </c:dLbl>
            <c:dLbl>
              <c:idx val="7"/>
              <c:layout>
                <c:manualLayout>
                  <c:x val="-5.9403300938734145E-2"/>
                  <c:y val="-5.4652595508894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7E-4148-9AFE-4AD670A24E41}"/>
                </c:ext>
              </c:extLst>
            </c:dLbl>
            <c:dLbl>
              <c:idx val="10"/>
              <c:numFmt formatCode="#,##0" sourceLinked="0"/>
              <c:spPr>
                <a:noFill/>
                <a:ln>
                  <a:noFill/>
                </a:ln>
                <a:effectLst/>
              </c:spPr>
              <c:txPr>
                <a:bodyPr rot="0" spcFirstLastPara="1" vertOverflow="ellipsis" vert="horz" wrap="square" lIns="38100" tIns="19050" rIns="38100" bIns="19050" anchor="t" anchorCtr="0">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B05D-4218-932B-438CD0598E23}"/>
                </c:ext>
              </c:extLst>
            </c:dLbl>
            <c:spPr>
              <a:noFill/>
              <a:ln>
                <a:noFill/>
              </a:ln>
              <a:effectLst/>
            </c:spPr>
            <c:txPr>
              <a:bodyPr rot="0" spcFirstLastPara="1" vertOverflow="ellipsis" vert="horz" wrap="square" lIns="38100" tIns="19050" rIns="38100" bIns="19050" anchor="t" anchorCtr="0">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Sheet1!$B$2:$B$12</c:f>
              <c:numCache>
                <c:formatCode>General</c:formatCode>
                <c:ptCount val="11"/>
                <c:pt idx="0">
                  <c:v>206</c:v>
                </c:pt>
                <c:pt idx="1">
                  <c:v>844</c:v>
                </c:pt>
                <c:pt idx="2">
                  <c:v>471</c:v>
                </c:pt>
                <c:pt idx="3" formatCode="#,##0">
                  <c:v>1212</c:v>
                </c:pt>
                <c:pt idx="4" formatCode="#,##0">
                  <c:v>1914</c:v>
                </c:pt>
                <c:pt idx="5" formatCode="#,##0">
                  <c:v>2334</c:v>
                </c:pt>
                <c:pt idx="6" formatCode="#,##0">
                  <c:v>2332</c:v>
                </c:pt>
                <c:pt idx="7" formatCode="#,##0">
                  <c:v>2223</c:v>
                </c:pt>
                <c:pt idx="8" formatCode="#,##0">
                  <c:v>1227</c:v>
                </c:pt>
                <c:pt idx="9" formatCode="#,##0">
                  <c:v>1893</c:v>
                </c:pt>
                <c:pt idx="10">
                  <c:v>2106</c:v>
                </c:pt>
              </c:numCache>
            </c:numRef>
          </c:val>
          <c:smooth val="0"/>
          <c:extLst>
            <c:ext xmlns:c16="http://schemas.microsoft.com/office/drawing/2014/chart" uri="{C3380CC4-5D6E-409C-BE32-E72D297353CC}">
              <c16:uniqueId val="{00000000-FE7E-4148-9AFE-4AD670A24E41}"/>
            </c:ext>
          </c:extLst>
        </c:ser>
        <c:dLbls>
          <c:showLegendKey val="0"/>
          <c:showVal val="0"/>
          <c:showCatName val="0"/>
          <c:showSerName val="0"/>
          <c:showPercent val="0"/>
          <c:showBubbleSize val="0"/>
        </c:dLbls>
        <c:marker val="1"/>
        <c:smooth val="0"/>
        <c:axId val="959994912"/>
        <c:axId val="154932560"/>
      </c:lineChart>
      <c:catAx>
        <c:axId val="959994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32560"/>
        <c:crosses val="autoZero"/>
        <c:auto val="1"/>
        <c:lblAlgn val="ctr"/>
        <c:lblOffset val="100"/>
        <c:noMultiLvlLbl val="0"/>
      </c:catAx>
      <c:valAx>
        <c:axId val="154932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Nubmer of 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994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G2 CBMR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B6D-4A9B-9C18-A4817347939A}"/>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B6D-4A9B-9C18-A481734793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0.67</c:v>
                </c:pt>
                <c:pt idx="1">
                  <c:v>0.64</c:v>
                </c:pt>
              </c:numCache>
            </c:numRef>
          </c:val>
          <c:extLst>
            <c:ext xmlns:c16="http://schemas.microsoft.com/office/drawing/2014/chart" uri="{C3380CC4-5D6E-409C-BE32-E72D297353CC}">
              <c16:uniqueId val="{00000006-3B6D-4A9B-9C18-A4817347939A}"/>
            </c:ext>
          </c:extLst>
        </c:ser>
        <c:ser>
          <c:idx val="1"/>
          <c:order val="1"/>
          <c:tx>
            <c:strRef>
              <c:f>Sheet1!$C$1</c:f>
              <c:strCache>
                <c:ptCount val="1"/>
                <c:pt idx="0">
                  <c:v>2020-21</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0.5</c:v>
                </c:pt>
                <c:pt idx="1">
                  <c:v>0.61</c:v>
                </c:pt>
              </c:numCache>
            </c:numRef>
          </c:val>
          <c:extLst>
            <c:ext xmlns:c16="http://schemas.microsoft.com/office/drawing/2014/chart" uri="{C3380CC4-5D6E-409C-BE32-E72D297353CC}">
              <c16:uniqueId val="{00000007-3B6D-4A9B-9C18-A4817347939A}"/>
            </c:ext>
          </c:extLst>
        </c:ser>
        <c:ser>
          <c:idx val="2"/>
          <c:order val="2"/>
          <c:tx>
            <c:strRef>
              <c:f>Sheet1!$D$1</c:f>
              <c:strCache>
                <c:ptCount val="1"/>
                <c:pt idx="0">
                  <c:v>2021-22</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Sheet1!$D$2:$D$3</c:f>
              <c:numCache>
                <c:formatCode>0%</c:formatCode>
                <c:ptCount val="2"/>
                <c:pt idx="0">
                  <c:v>0.56999999999999995</c:v>
                </c:pt>
                <c:pt idx="1">
                  <c:v>0.64</c:v>
                </c:pt>
              </c:numCache>
            </c:numRef>
          </c:val>
          <c:extLst>
            <c:ext xmlns:c16="http://schemas.microsoft.com/office/drawing/2014/chart" uri="{C3380CC4-5D6E-409C-BE32-E72D297353CC}">
              <c16:uniqueId val="{00000008-3B6D-4A9B-9C18-A4817347939A}"/>
            </c:ext>
          </c:extLst>
        </c:ser>
        <c:ser>
          <c:idx val="3"/>
          <c:order val="3"/>
          <c:tx>
            <c:strRef>
              <c:f>Sheet1!$E$1</c:f>
              <c:strCache>
                <c:ptCount val="1"/>
                <c:pt idx="0">
                  <c:v>2022-23</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Sheet1!$E$2:$E$3</c:f>
              <c:numCache>
                <c:formatCode>0%</c:formatCode>
                <c:ptCount val="2"/>
                <c:pt idx="0">
                  <c:v>0.57999999999999996</c:v>
                </c:pt>
                <c:pt idx="1">
                  <c:v>0.62</c:v>
                </c:pt>
              </c:numCache>
            </c:numRef>
          </c:val>
          <c:extLst>
            <c:ext xmlns:c16="http://schemas.microsoft.com/office/drawing/2014/chart" uri="{C3380CC4-5D6E-409C-BE32-E72D297353CC}">
              <c16:uniqueId val="{00000009-3B6D-4A9B-9C18-A4817347939A}"/>
            </c:ext>
          </c:extLst>
        </c:ser>
        <c:dLbls>
          <c:showLegendKey val="0"/>
          <c:showVal val="0"/>
          <c:showCatName val="0"/>
          <c:showSerName val="0"/>
          <c:showPercent val="0"/>
          <c:showBubbleSize val="0"/>
        </c:dLbls>
        <c:gapWidth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max val="1"/>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Percent of Students Abive Target Growth</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8292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Non-white</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Sheet1!$B$2:$B$6</c:f>
              <c:numCache>
                <c:formatCode>0%</c:formatCode>
                <c:ptCount val="5"/>
                <c:pt idx="0">
                  <c:v>0.8515625</c:v>
                </c:pt>
                <c:pt idx="1">
                  <c:v>0.68098159509202449</c:v>
                </c:pt>
                <c:pt idx="2">
                  <c:v>0.42995169082125606</c:v>
                </c:pt>
                <c:pt idx="3">
                  <c:v>0.51811594202898548</c:v>
                </c:pt>
                <c:pt idx="4">
                  <c:v>0.7250755287009063</c:v>
                </c:pt>
              </c:numCache>
            </c:numRef>
          </c:val>
          <c:extLst>
            <c:ext xmlns:c16="http://schemas.microsoft.com/office/drawing/2014/chart" uri="{C3380CC4-5D6E-409C-BE32-E72D297353CC}">
              <c16:uniqueId val="{00000000-2FBA-4F93-8EAF-BCD51FFE9DF0}"/>
            </c:ext>
          </c:extLst>
        </c:ser>
        <c:ser>
          <c:idx val="1"/>
          <c:order val="1"/>
          <c:tx>
            <c:strRef>
              <c:f>Sheet1!$C$1</c:f>
              <c:strCache>
                <c:ptCount val="1"/>
                <c:pt idx="0">
                  <c:v>White</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Sheet1!$C$2:$C$6</c:f>
              <c:numCache>
                <c:formatCode>0%</c:formatCode>
                <c:ptCount val="5"/>
                <c:pt idx="0">
                  <c:v>0.88749999999999996</c:v>
                </c:pt>
                <c:pt idx="1">
                  <c:v>0.77941176470588236</c:v>
                </c:pt>
                <c:pt idx="2">
                  <c:v>0.54970760233918126</c:v>
                </c:pt>
                <c:pt idx="3">
                  <c:v>0.62790697674418605</c:v>
                </c:pt>
                <c:pt idx="4">
                  <c:v>0.72619047619047616</c:v>
                </c:pt>
              </c:numCache>
            </c:numRef>
          </c:val>
          <c:extLst>
            <c:ext xmlns:c16="http://schemas.microsoft.com/office/drawing/2014/chart" uri="{C3380CC4-5D6E-409C-BE32-E72D297353CC}">
              <c16:uniqueId val="{00000001-2FBA-4F93-8EAF-BCD51FFE9DF0}"/>
            </c:ext>
          </c:extLst>
        </c:ser>
        <c:dLbls>
          <c:showLegendKey val="0"/>
          <c:showVal val="0"/>
          <c:showCatName val="0"/>
          <c:showSerName val="0"/>
          <c:showPercent val="0"/>
          <c:showBubbleSize val="0"/>
        </c:dLbls>
        <c:gapWidth val="100"/>
        <c:axId val="148882928"/>
        <c:axId val="145280288"/>
      </c:barChart>
      <c:catAx>
        <c:axId val="148882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Grade and Measure</a:t>
                </a:r>
              </a:p>
            </c:rich>
          </c:tx>
          <c:layout>
            <c:manualLayout>
              <c:xMode val="edge"/>
              <c:yMode val="edge"/>
              <c:x val="0.38290117381160688"/>
              <c:y val="0.906309523809523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 Abive Target Growth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0-24%</c:v>
                </c:pt>
              </c:strCache>
            </c:strRef>
          </c:tx>
          <c:spPr>
            <a:solidFill>
              <a:schemeClr val="accent1"/>
            </a:solidFill>
            <a:ln w="19050">
              <a:solidFill>
                <a:schemeClr val="lt1"/>
              </a:solid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DF-4EAC-821C-026A44749DF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DF-4EAC-821C-026A44749DF6}"/>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DF-4EAC-821C-026A44749D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Sheet1!$B$2:$B$6</c:f>
              <c:numCache>
                <c:formatCode>0%</c:formatCode>
                <c:ptCount val="5"/>
                <c:pt idx="1">
                  <c:v>0.93</c:v>
                </c:pt>
                <c:pt idx="2">
                  <c:v>0.70967741935483875</c:v>
                </c:pt>
                <c:pt idx="3">
                  <c:v>0.55555555555555558</c:v>
                </c:pt>
              </c:numCache>
            </c:numRef>
          </c:val>
          <c:extLst>
            <c:ext xmlns:c16="http://schemas.microsoft.com/office/drawing/2014/chart" uri="{C3380CC4-5D6E-409C-BE32-E72D297353CC}">
              <c16:uniqueId val="{00000003-62DF-4EAC-821C-026A44749DF6}"/>
            </c:ext>
          </c:extLst>
        </c:ser>
        <c:ser>
          <c:idx val="1"/>
          <c:order val="1"/>
          <c:tx>
            <c:strRef>
              <c:f>Sheet1!$C$1</c:f>
              <c:strCache>
                <c:ptCount val="1"/>
                <c:pt idx="0">
                  <c:v>25-49%</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Sheet1!$C$2:$C$6</c:f>
              <c:numCache>
                <c:formatCode>General</c:formatCode>
                <c:ptCount val="5"/>
                <c:pt idx="2" formatCode="0%">
                  <c:v>0.7142857142857143</c:v>
                </c:pt>
                <c:pt idx="3" formatCode="0%">
                  <c:v>0.6</c:v>
                </c:pt>
                <c:pt idx="4" formatCode="0%">
                  <c:v>0.67391304347826086</c:v>
                </c:pt>
              </c:numCache>
            </c:numRef>
          </c:val>
          <c:extLst>
            <c:ext xmlns:c16="http://schemas.microsoft.com/office/drawing/2014/chart" uri="{C3380CC4-5D6E-409C-BE32-E72D297353CC}">
              <c16:uniqueId val="{00000004-62DF-4EAC-821C-026A44749DF6}"/>
            </c:ext>
          </c:extLst>
        </c:ser>
        <c:ser>
          <c:idx val="2"/>
          <c:order val="2"/>
          <c:tx>
            <c:strRef>
              <c:f>Sheet1!$D$1</c:f>
              <c:strCache>
                <c:ptCount val="1"/>
                <c:pt idx="0">
                  <c:v>50-74%</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Sheet1!$D$2:$D$6</c:f>
              <c:numCache>
                <c:formatCode>0%</c:formatCode>
                <c:ptCount val="5"/>
                <c:pt idx="0">
                  <c:v>0.84705882352941175</c:v>
                </c:pt>
                <c:pt idx="1">
                  <c:v>0.77</c:v>
                </c:pt>
                <c:pt idx="2">
                  <c:v>0.5</c:v>
                </c:pt>
                <c:pt idx="3">
                  <c:v>0.63957597173144876</c:v>
                </c:pt>
                <c:pt idx="4">
                  <c:v>0.77405857740585771</c:v>
                </c:pt>
              </c:numCache>
            </c:numRef>
          </c:val>
          <c:extLst>
            <c:ext xmlns:c16="http://schemas.microsoft.com/office/drawing/2014/chart" uri="{C3380CC4-5D6E-409C-BE32-E72D297353CC}">
              <c16:uniqueId val="{00000005-62DF-4EAC-821C-026A44749DF6}"/>
            </c:ext>
          </c:extLst>
        </c:ser>
        <c:ser>
          <c:idx val="3"/>
          <c:order val="3"/>
          <c:tx>
            <c:strRef>
              <c:f>Sheet1!$E$1</c:f>
              <c:strCache>
                <c:ptCount val="1"/>
                <c:pt idx="0">
                  <c:v>75-100%</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Sheet1!$E$2:$E$6</c:f>
              <c:numCache>
                <c:formatCode>0%</c:formatCode>
                <c:ptCount val="5"/>
                <c:pt idx="0">
                  <c:v>0.8671875</c:v>
                </c:pt>
                <c:pt idx="1">
                  <c:v>0.64</c:v>
                </c:pt>
                <c:pt idx="2">
                  <c:v>0.40883977900552487</c:v>
                </c:pt>
                <c:pt idx="3">
                  <c:v>0.50684931506849318</c:v>
                </c:pt>
                <c:pt idx="4">
                  <c:v>0.71480144404332135</c:v>
                </c:pt>
              </c:numCache>
            </c:numRef>
          </c:val>
          <c:extLst>
            <c:ext xmlns:c16="http://schemas.microsoft.com/office/drawing/2014/chart" uri="{C3380CC4-5D6E-409C-BE32-E72D297353CC}">
              <c16:uniqueId val="{00000006-62DF-4EAC-821C-026A44749DF6}"/>
            </c:ext>
          </c:extLst>
        </c:ser>
        <c:dLbls>
          <c:showLegendKey val="0"/>
          <c:showVal val="0"/>
          <c:showCatName val="0"/>
          <c:showSerName val="0"/>
          <c:showPercent val="0"/>
          <c:showBubbleSize val="0"/>
        </c:dLbls>
        <c:gapWidth val="100"/>
        <c:axId val="148882928"/>
        <c:axId val="145280288"/>
      </c:barChart>
      <c:catAx>
        <c:axId val="148882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Grade and Measure</a:t>
                </a:r>
              </a:p>
            </c:rich>
          </c:tx>
          <c:layout>
            <c:manualLayout>
              <c:xMode val="edge"/>
              <c:yMode val="edge"/>
              <c:x val="0.38290117381160688"/>
              <c:y val="0.906309523809523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 Abive Target Growth</a:t>
                </a:r>
              </a:p>
            </c:rich>
          </c:tx>
          <c:layout>
            <c:manualLayout>
              <c:xMode val="edge"/>
              <c:yMode val="edge"/>
              <c:x val="2.5462962962962962E-2"/>
              <c:y val="0.130141232345956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GK</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0.70866141732283461</c:v>
                </c:pt>
                <c:pt idx="1">
                  <c:v>0.76799758015728981</c:v>
                </c:pt>
              </c:numCache>
            </c:numRef>
          </c:val>
          <c:extLst>
            <c:ext xmlns:c16="http://schemas.microsoft.com/office/drawing/2014/chart" uri="{C3380CC4-5D6E-409C-BE32-E72D297353CC}">
              <c16:uniqueId val="{00000000-FC60-4314-8439-CA5BCCE80E51}"/>
            </c:ext>
          </c:extLst>
        </c:ser>
        <c:ser>
          <c:idx val="1"/>
          <c:order val="1"/>
          <c:tx>
            <c:strRef>
              <c:f>Sheet1!$C$1</c:f>
              <c:strCache>
                <c:ptCount val="1"/>
                <c:pt idx="0">
                  <c:v>G1</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0.58620689655172409</c:v>
                </c:pt>
                <c:pt idx="1">
                  <c:v>0.55889884763124198</c:v>
                </c:pt>
              </c:numCache>
            </c:numRef>
          </c:val>
          <c:extLst>
            <c:ext xmlns:c16="http://schemas.microsoft.com/office/drawing/2014/chart" uri="{C3380CC4-5D6E-409C-BE32-E72D297353CC}">
              <c16:uniqueId val="{00000001-FC60-4314-8439-CA5BCCE80E51}"/>
            </c:ext>
          </c:extLst>
        </c:ser>
        <c:ser>
          <c:idx val="2"/>
          <c:order val="2"/>
          <c:tx>
            <c:strRef>
              <c:f>Sheet1!$D$1</c:f>
              <c:strCache>
                <c:ptCount val="1"/>
                <c:pt idx="0">
                  <c:v>G2</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Sheet1!$D$2:$D$3</c:f>
              <c:numCache>
                <c:formatCode>0%</c:formatCode>
                <c:ptCount val="2"/>
                <c:pt idx="0">
                  <c:v>0.44036697247706424</c:v>
                </c:pt>
                <c:pt idx="1">
                  <c:v>0.52490886998784936</c:v>
                </c:pt>
              </c:numCache>
            </c:numRef>
          </c:val>
          <c:extLst>
            <c:ext xmlns:c16="http://schemas.microsoft.com/office/drawing/2014/chart" uri="{C3380CC4-5D6E-409C-BE32-E72D297353CC}">
              <c16:uniqueId val="{00000002-FC60-4314-8439-CA5BCCE80E51}"/>
            </c:ext>
          </c:extLst>
        </c:ser>
        <c:ser>
          <c:idx val="3"/>
          <c:order val="3"/>
          <c:tx>
            <c:strRef>
              <c:f>Sheet1!$E$1</c:f>
              <c:strCache>
                <c:ptCount val="1"/>
                <c:pt idx="0">
                  <c:v>G3</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Sheet1!$E$2:$E$3</c:f>
              <c:numCache>
                <c:formatCode>0%</c:formatCode>
                <c:ptCount val="2"/>
                <c:pt idx="0">
                  <c:v>0.41666666666666669</c:v>
                </c:pt>
                <c:pt idx="1">
                  <c:v>0.51408825093035615</c:v>
                </c:pt>
              </c:numCache>
            </c:numRef>
          </c:val>
          <c:extLst>
            <c:ext xmlns:c16="http://schemas.microsoft.com/office/drawing/2014/chart" uri="{C3380CC4-5D6E-409C-BE32-E72D297353CC}">
              <c16:uniqueId val="{00000003-FC60-4314-8439-CA5BCCE80E51}"/>
            </c:ext>
          </c:extLst>
        </c:ser>
        <c:dLbls>
          <c:showLegendKey val="0"/>
          <c:showVal val="0"/>
          <c:showCatName val="0"/>
          <c:showSerName val="0"/>
          <c:showPercent val="0"/>
          <c:showBubbleSize val="0"/>
        </c:dLbls>
        <c:gapWidth val="100"/>
        <c:axId val="148882928"/>
        <c:axId val="145280288"/>
      </c:barChart>
      <c:catAx>
        <c:axId val="14888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 Meeting Spring Benchmark</a:t>
                </a:r>
              </a:p>
            </c:rich>
          </c:tx>
          <c:layout>
            <c:manualLayout>
              <c:xMode val="edge"/>
              <c:yMode val="edge"/>
              <c:x val="2.5462962962962962E-2"/>
              <c:y val="0.130141232345956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0" i="0" baseline="0">
                <a:effectLst/>
              </a:rPr>
              <a:t>Would you recommend serving as a member of your program to others in your network? </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Definitely yes</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National 2021-22</c:v>
                </c:pt>
                <c:pt idx="1">
                  <c:v>National 2022-23</c:v>
                </c:pt>
                <c:pt idx="2">
                  <c:v>Michigan 2021-22</c:v>
                </c:pt>
                <c:pt idx="3">
                  <c:v>Michigan 2022-23</c:v>
                </c:pt>
              </c:strCache>
            </c:strRef>
          </c:cat>
          <c:val>
            <c:numRef>
              <c:f>Sheet1!$B$2:$B$5</c:f>
              <c:numCache>
                <c:formatCode>0%</c:formatCode>
                <c:ptCount val="4"/>
                <c:pt idx="0">
                  <c:v>0.57999999999999996</c:v>
                </c:pt>
                <c:pt idx="1">
                  <c:v>0.61</c:v>
                </c:pt>
                <c:pt idx="2">
                  <c:v>0.71</c:v>
                </c:pt>
                <c:pt idx="3">
                  <c:v>0.65</c:v>
                </c:pt>
              </c:numCache>
            </c:numRef>
          </c:val>
          <c:extLst>
            <c:ext xmlns:c16="http://schemas.microsoft.com/office/drawing/2014/chart" uri="{C3380CC4-5D6E-409C-BE32-E72D297353CC}">
              <c16:uniqueId val="{00000004-DAC2-491C-A0D2-8167CFC7E44B}"/>
            </c:ext>
          </c:extLst>
        </c:ser>
        <c:ser>
          <c:idx val="1"/>
          <c:order val="1"/>
          <c:tx>
            <c:strRef>
              <c:f>Sheet1!$C$1</c:f>
              <c:strCache>
                <c:ptCount val="1"/>
                <c:pt idx="0">
                  <c:v>Probably yes</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National 2021-22</c:v>
                </c:pt>
                <c:pt idx="1">
                  <c:v>National 2022-23</c:v>
                </c:pt>
                <c:pt idx="2">
                  <c:v>Michigan 2021-22</c:v>
                </c:pt>
                <c:pt idx="3">
                  <c:v>Michigan 2022-23</c:v>
                </c:pt>
              </c:strCache>
            </c:strRef>
          </c:cat>
          <c:val>
            <c:numRef>
              <c:f>Sheet1!$C$2:$C$5</c:f>
              <c:numCache>
                <c:formatCode>0%</c:formatCode>
                <c:ptCount val="4"/>
                <c:pt idx="0">
                  <c:v>0.32</c:v>
                </c:pt>
                <c:pt idx="1">
                  <c:v>0.33</c:v>
                </c:pt>
                <c:pt idx="2">
                  <c:v>0.24</c:v>
                </c:pt>
                <c:pt idx="3">
                  <c:v>0.26</c:v>
                </c:pt>
              </c:numCache>
            </c:numRef>
          </c:val>
          <c:extLst>
            <c:ext xmlns:c16="http://schemas.microsoft.com/office/drawing/2014/chart" uri="{C3380CC4-5D6E-409C-BE32-E72D297353CC}">
              <c16:uniqueId val="{00000005-DAC2-491C-A0D2-8167CFC7E44B}"/>
            </c:ext>
          </c:extLst>
        </c:ser>
        <c:ser>
          <c:idx val="2"/>
          <c:order val="2"/>
          <c:tx>
            <c:strRef>
              <c:f>Sheet1!$D$1</c:f>
              <c:strCache>
                <c:ptCount val="1"/>
                <c:pt idx="0">
                  <c:v>Probably no</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National 2021-22</c:v>
                </c:pt>
                <c:pt idx="1">
                  <c:v>National 2022-23</c:v>
                </c:pt>
                <c:pt idx="2">
                  <c:v>Michigan 2021-22</c:v>
                </c:pt>
                <c:pt idx="3">
                  <c:v>Michigan 2022-23</c:v>
                </c:pt>
              </c:strCache>
            </c:strRef>
          </c:cat>
          <c:val>
            <c:numRef>
              <c:f>Sheet1!$D$2:$D$5</c:f>
              <c:numCache>
                <c:formatCode>0%</c:formatCode>
                <c:ptCount val="4"/>
                <c:pt idx="0">
                  <c:v>0.08</c:v>
                </c:pt>
                <c:pt idx="1">
                  <c:v>0.06</c:v>
                </c:pt>
                <c:pt idx="2">
                  <c:v>0.03</c:v>
                </c:pt>
                <c:pt idx="3">
                  <c:v>0.05</c:v>
                </c:pt>
              </c:numCache>
            </c:numRef>
          </c:val>
          <c:extLst>
            <c:ext xmlns:c16="http://schemas.microsoft.com/office/drawing/2014/chart" uri="{C3380CC4-5D6E-409C-BE32-E72D297353CC}">
              <c16:uniqueId val="{00000006-DAC2-491C-A0D2-8167CFC7E44B}"/>
            </c:ext>
          </c:extLst>
        </c:ser>
        <c:ser>
          <c:idx val="3"/>
          <c:order val="3"/>
          <c:tx>
            <c:strRef>
              <c:f>Sheet1!$E$1</c:f>
              <c:strCache>
                <c:ptCount val="1"/>
                <c:pt idx="0">
                  <c:v>Definitely  no</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National 2021-22</c:v>
                </c:pt>
                <c:pt idx="1">
                  <c:v>National 2022-23</c:v>
                </c:pt>
                <c:pt idx="2">
                  <c:v>Michigan 2021-22</c:v>
                </c:pt>
                <c:pt idx="3">
                  <c:v>Michigan 2022-23</c:v>
                </c:pt>
              </c:strCache>
            </c:strRef>
          </c:cat>
          <c:val>
            <c:numRef>
              <c:f>Sheet1!$E$2:$E$5</c:f>
              <c:numCache>
                <c:formatCode>0%</c:formatCode>
                <c:ptCount val="4"/>
                <c:pt idx="0">
                  <c:v>0.02</c:v>
                </c:pt>
                <c:pt idx="1">
                  <c:v>0.01</c:v>
                </c:pt>
                <c:pt idx="2">
                  <c:v>0.02</c:v>
                </c:pt>
                <c:pt idx="3">
                  <c:v>0.04</c:v>
                </c:pt>
              </c:numCache>
            </c:numRef>
          </c:val>
          <c:extLst>
            <c:ext xmlns:c16="http://schemas.microsoft.com/office/drawing/2014/chart" uri="{C3380CC4-5D6E-409C-BE32-E72D297353CC}">
              <c16:uniqueId val="{00000007-DAC2-491C-A0D2-8167CFC7E44B}"/>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Would you recommend serving as a member of your program to others in your network?</a:t>
            </a:r>
            <a:endParaRPr lang="en-US"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2590150189559638"/>
          <c:y val="6.0535870516185489E-2"/>
          <c:w val="0.73757072032662585"/>
          <c:h val="0.76117579052618423"/>
        </c:manualLayout>
      </c:layout>
      <c:barChart>
        <c:barDir val="bar"/>
        <c:grouping val="percentStacked"/>
        <c:varyColors val="0"/>
        <c:ser>
          <c:idx val="0"/>
          <c:order val="0"/>
          <c:tx>
            <c:strRef>
              <c:f>Sheet1!$B$1</c:f>
              <c:strCache>
                <c:ptCount val="1"/>
                <c:pt idx="0">
                  <c:v>Definitely 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Sheet1!$B$2:$B$3</c:f>
              <c:numCache>
                <c:formatCode>0%</c:formatCode>
                <c:ptCount val="2"/>
                <c:pt idx="0">
                  <c:v>0.61</c:v>
                </c:pt>
                <c:pt idx="1">
                  <c:v>0.75</c:v>
                </c:pt>
              </c:numCache>
            </c:numRef>
          </c:val>
          <c:extLst>
            <c:ext xmlns:c16="http://schemas.microsoft.com/office/drawing/2014/chart" uri="{C3380CC4-5D6E-409C-BE32-E72D297353CC}">
              <c16:uniqueId val="{00000000-29C6-4F23-B9BE-13E4900B6B77}"/>
            </c:ext>
          </c:extLst>
        </c:ser>
        <c:ser>
          <c:idx val="1"/>
          <c:order val="1"/>
          <c:tx>
            <c:strRef>
              <c:f>Sheet1!$C$1</c:f>
              <c:strCache>
                <c:ptCount val="1"/>
                <c:pt idx="0">
                  <c:v>Probably yes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Sheet1!$C$2:$C$3</c:f>
              <c:numCache>
                <c:formatCode>0%</c:formatCode>
                <c:ptCount val="2"/>
                <c:pt idx="0">
                  <c:v>0.31</c:v>
                </c:pt>
                <c:pt idx="1">
                  <c:v>0.18</c:v>
                </c:pt>
              </c:numCache>
            </c:numRef>
          </c:val>
          <c:extLst>
            <c:ext xmlns:c16="http://schemas.microsoft.com/office/drawing/2014/chart" uri="{C3380CC4-5D6E-409C-BE32-E72D297353CC}">
              <c16:uniqueId val="{00000001-29C6-4F23-B9BE-13E4900B6B77}"/>
            </c:ext>
          </c:extLst>
        </c:ser>
        <c:ser>
          <c:idx val="2"/>
          <c:order val="2"/>
          <c:tx>
            <c:strRef>
              <c:f>Sheet1!$D$1</c:f>
              <c:strCache>
                <c:ptCount val="1"/>
                <c:pt idx="0">
                  <c:v>Probably no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Sheet1!$D$2:$D$3</c:f>
              <c:numCache>
                <c:formatCode>0%</c:formatCode>
                <c:ptCount val="2"/>
                <c:pt idx="0">
                  <c:v>0.06</c:v>
                </c:pt>
                <c:pt idx="1">
                  <c:v>0.04</c:v>
                </c:pt>
              </c:numCache>
            </c:numRef>
          </c:val>
          <c:extLst>
            <c:ext xmlns:c16="http://schemas.microsoft.com/office/drawing/2014/chart" uri="{C3380CC4-5D6E-409C-BE32-E72D297353CC}">
              <c16:uniqueId val="{00000002-29C6-4F23-B9BE-13E4900B6B77}"/>
            </c:ext>
          </c:extLst>
        </c:ser>
        <c:ser>
          <c:idx val="3"/>
          <c:order val="3"/>
          <c:tx>
            <c:strRef>
              <c:f>Sheet1!$E$1</c:f>
              <c:strCache>
                <c:ptCount val="1"/>
                <c:pt idx="0">
                  <c:v>Definitely no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Sheet1!$E$2:$E$3</c:f>
              <c:numCache>
                <c:formatCode>0%</c:formatCode>
                <c:ptCount val="2"/>
                <c:pt idx="0">
                  <c:v>0.02</c:v>
                </c:pt>
                <c:pt idx="1">
                  <c:v>0.04</c:v>
                </c:pt>
              </c:numCache>
            </c:numRef>
          </c:val>
          <c:extLst>
            <c:ext xmlns:c16="http://schemas.microsoft.com/office/drawing/2014/chart" uri="{C3380CC4-5D6E-409C-BE32-E72D297353CC}">
              <c16:uniqueId val="{00000003-29C6-4F23-B9BE-13E4900B6B77}"/>
            </c:ext>
          </c:extLst>
        </c:ser>
        <c:dLbls>
          <c:dLblPos val="ctr"/>
          <c:showLegendKey val="0"/>
          <c:showVal val="1"/>
          <c:showCatName val="0"/>
          <c:showSerName val="0"/>
          <c:showPercent val="0"/>
          <c:showBubbleSize val="0"/>
        </c:dLbls>
        <c:gapWidth val="150"/>
        <c:overlap val="100"/>
        <c:axId val="192255231"/>
        <c:axId val="206106383"/>
      </c:barChart>
      <c:catAx>
        <c:axId val="192255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6106383"/>
        <c:crosses val="autoZero"/>
        <c:auto val="1"/>
        <c:lblAlgn val="ctr"/>
        <c:lblOffset val="100"/>
        <c:noMultiLvlLbl val="0"/>
      </c:catAx>
      <c:valAx>
        <c:axId val="20610638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55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0" i="0" baseline="0">
                <a:solidFill>
                  <a:schemeClr val="bg1">
                    <a:lumMod val="50000"/>
                  </a:schemeClr>
                </a:solidFill>
                <a:effectLst/>
              </a:rPr>
              <a:t>How likely are you to pursue a career in education as a result of your service? </a:t>
            </a:r>
            <a:endParaRPr lang="en-US" sz="1000">
              <a:solidFill>
                <a:schemeClr val="bg1">
                  <a:lumMod val="50000"/>
                </a:schemeClr>
              </a:solidFill>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Very likely</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National 2021-22</c:v>
                </c:pt>
                <c:pt idx="1">
                  <c:v>National 2022-23</c:v>
                </c:pt>
                <c:pt idx="2">
                  <c:v>Michigan 2021-22</c:v>
                </c:pt>
                <c:pt idx="3">
                  <c:v>Michigan 2022-23</c:v>
                </c:pt>
              </c:strCache>
            </c:strRef>
          </c:cat>
          <c:val>
            <c:numRef>
              <c:f>Sheet1!$B$2:$B$5</c:f>
              <c:numCache>
                <c:formatCode>0%</c:formatCode>
                <c:ptCount val="4"/>
                <c:pt idx="0">
                  <c:v>0.45</c:v>
                </c:pt>
                <c:pt idx="1">
                  <c:v>0.28000000000000003</c:v>
                </c:pt>
                <c:pt idx="2">
                  <c:v>0.39</c:v>
                </c:pt>
                <c:pt idx="3">
                  <c:v>0.35</c:v>
                </c:pt>
              </c:numCache>
            </c:numRef>
          </c:val>
          <c:extLst>
            <c:ext xmlns:c16="http://schemas.microsoft.com/office/drawing/2014/chart" uri="{C3380CC4-5D6E-409C-BE32-E72D297353CC}">
              <c16:uniqueId val="{00000004-36A6-4D2C-9230-DA4B3A1F1717}"/>
            </c:ext>
          </c:extLst>
        </c:ser>
        <c:ser>
          <c:idx val="1"/>
          <c:order val="1"/>
          <c:tx>
            <c:strRef>
              <c:f>Sheet1!$C$1</c:f>
              <c:strCache>
                <c:ptCount val="1"/>
                <c:pt idx="0">
                  <c:v>Likely</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National 2021-22</c:v>
                </c:pt>
                <c:pt idx="1">
                  <c:v>National 2022-23</c:v>
                </c:pt>
                <c:pt idx="2">
                  <c:v>Michigan 2021-22</c:v>
                </c:pt>
                <c:pt idx="3">
                  <c:v>Michigan 2022-23</c:v>
                </c:pt>
              </c:strCache>
            </c:strRef>
          </c:cat>
          <c:val>
            <c:numRef>
              <c:f>Sheet1!$C$2:$C$5</c:f>
              <c:numCache>
                <c:formatCode>0%</c:formatCode>
                <c:ptCount val="4"/>
                <c:pt idx="0">
                  <c:v>0.23</c:v>
                </c:pt>
                <c:pt idx="1">
                  <c:v>0.21</c:v>
                </c:pt>
                <c:pt idx="2">
                  <c:v>0.19</c:v>
                </c:pt>
                <c:pt idx="3">
                  <c:v>0.27</c:v>
                </c:pt>
              </c:numCache>
            </c:numRef>
          </c:val>
          <c:extLst>
            <c:ext xmlns:c16="http://schemas.microsoft.com/office/drawing/2014/chart" uri="{C3380CC4-5D6E-409C-BE32-E72D297353CC}">
              <c16:uniqueId val="{00000005-36A6-4D2C-9230-DA4B3A1F1717}"/>
            </c:ext>
          </c:extLst>
        </c:ser>
        <c:ser>
          <c:idx val="2"/>
          <c:order val="2"/>
          <c:tx>
            <c:strRef>
              <c:f>Sheet1!$D$1</c:f>
              <c:strCache>
                <c:ptCount val="1"/>
                <c:pt idx="0">
                  <c:v>Neither likely or unlikely</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National 2021-22</c:v>
                </c:pt>
                <c:pt idx="1">
                  <c:v>National 2022-23</c:v>
                </c:pt>
                <c:pt idx="2">
                  <c:v>Michigan 2021-22</c:v>
                </c:pt>
                <c:pt idx="3">
                  <c:v>Michigan 2022-23</c:v>
                </c:pt>
              </c:strCache>
            </c:strRef>
          </c:cat>
          <c:val>
            <c:numRef>
              <c:f>Sheet1!$D$2:$D$5</c:f>
              <c:numCache>
                <c:formatCode>0%</c:formatCode>
                <c:ptCount val="4"/>
                <c:pt idx="0">
                  <c:v>0.25</c:v>
                </c:pt>
                <c:pt idx="1">
                  <c:v>0.33</c:v>
                </c:pt>
                <c:pt idx="2">
                  <c:v>0.3</c:v>
                </c:pt>
                <c:pt idx="3">
                  <c:v>0.27</c:v>
                </c:pt>
              </c:numCache>
            </c:numRef>
          </c:val>
          <c:extLst>
            <c:ext xmlns:c16="http://schemas.microsoft.com/office/drawing/2014/chart" uri="{C3380CC4-5D6E-409C-BE32-E72D297353CC}">
              <c16:uniqueId val="{00000006-36A6-4D2C-9230-DA4B3A1F1717}"/>
            </c:ext>
          </c:extLst>
        </c:ser>
        <c:ser>
          <c:idx val="3"/>
          <c:order val="3"/>
          <c:tx>
            <c:strRef>
              <c:f>Sheet1!$E$1</c:f>
              <c:strCache>
                <c:ptCount val="1"/>
                <c:pt idx="0">
                  <c:v>Unlikely</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National 2021-22</c:v>
                </c:pt>
                <c:pt idx="1">
                  <c:v>National 2022-23</c:v>
                </c:pt>
                <c:pt idx="2">
                  <c:v>Michigan 2021-22</c:v>
                </c:pt>
                <c:pt idx="3">
                  <c:v>Michigan 2022-23</c:v>
                </c:pt>
              </c:strCache>
            </c:strRef>
          </c:cat>
          <c:val>
            <c:numRef>
              <c:f>Sheet1!$E$2:$E$5</c:f>
              <c:numCache>
                <c:formatCode>0%</c:formatCode>
                <c:ptCount val="4"/>
                <c:pt idx="0">
                  <c:v>0.02</c:v>
                </c:pt>
                <c:pt idx="1">
                  <c:v>0.09</c:v>
                </c:pt>
                <c:pt idx="2">
                  <c:v>0.04</c:v>
                </c:pt>
                <c:pt idx="3">
                  <c:v>0.06</c:v>
                </c:pt>
              </c:numCache>
            </c:numRef>
          </c:val>
          <c:extLst>
            <c:ext xmlns:c16="http://schemas.microsoft.com/office/drawing/2014/chart" uri="{C3380CC4-5D6E-409C-BE32-E72D297353CC}">
              <c16:uniqueId val="{00000007-36A6-4D2C-9230-DA4B3A1F1717}"/>
            </c:ext>
          </c:extLst>
        </c:ser>
        <c:ser>
          <c:idx val="4"/>
          <c:order val="4"/>
          <c:tx>
            <c:strRef>
              <c:f>Sheet1!$F$1</c:f>
              <c:strCache>
                <c:ptCount val="1"/>
                <c:pt idx="0">
                  <c:v>Very unlikely</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National 2021-22</c:v>
                </c:pt>
                <c:pt idx="1">
                  <c:v>National 2022-23</c:v>
                </c:pt>
                <c:pt idx="2">
                  <c:v>Michigan 2021-22</c:v>
                </c:pt>
                <c:pt idx="3">
                  <c:v>Michigan 2022-23</c:v>
                </c:pt>
              </c:strCache>
            </c:strRef>
          </c:cat>
          <c:val>
            <c:numRef>
              <c:f>Sheet1!$F$2:$F$5</c:f>
              <c:numCache>
                <c:formatCode>0%</c:formatCode>
                <c:ptCount val="4"/>
                <c:pt idx="0">
                  <c:v>0.05</c:v>
                </c:pt>
                <c:pt idx="1">
                  <c:v>0.1</c:v>
                </c:pt>
                <c:pt idx="2">
                  <c:v>0.09</c:v>
                </c:pt>
                <c:pt idx="3">
                  <c:v>0.05</c:v>
                </c:pt>
              </c:numCache>
            </c:numRef>
          </c:val>
          <c:extLst>
            <c:ext xmlns:c16="http://schemas.microsoft.com/office/drawing/2014/chart" uri="{C3380CC4-5D6E-409C-BE32-E72D297353CC}">
              <c16:uniqueId val="{00000008-36A6-4D2C-9230-DA4B3A1F1717}"/>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How likely are you to pursue a career in education as a result of your service? </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590150189559638"/>
          <c:y val="6.0535870516185489E-2"/>
          <c:w val="0.73757072032662585"/>
          <c:h val="0.68541815795752792"/>
        </c:manualLayout>
      </c:layout>
      <c:barChart>
        <c:barDir val="bar"/>
        <c:grouping val="percentStacked"/>
        <c:varyColors val="0"/>
        <c:ser>
          <c:idx val="0"/>
          <c:order val="0"/>
          <c:tx>
            <c:strRef>
              <c:f>Sheet1!$B$1</c:f>
              <c:strCache>
                <c:ptCount val="1"/>
                <c:pt idx="0">
                  <c:v>Very likely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Sheet1!$B$2:$B$3</c:f>
              <c:numCache>
                <c:formatCode>0%</c:formatCode>
                <c:ptCount val="2"/>
                <c:pt idx="0">
                  <c:v>0.28999999999999998</c:v>
                </c:pt>
                <c:pt idx="1">
                  <c:v>0.46</c:v>
                </c:pt>
              </c:numCache>
            </c:numRef>
          </c:val>
          <c:extLst>
            <c:ext xmlns:c16="http://schemas.microsoft.com/office/drawing/2014/chart" uri="{C3380CC4-5D6E-409C-BE32-E72D297353CC}">
              <c16:uniqueId val="{00000000-6BA6-4FE9-A7BF-7424438FBEE3}"/>
            </c:ext>
          </c:extLst>
        </c:ser>
        <c:ser>
          <c:idx val="1"/>
          <c:order val="1"/>
          <c:tx>
            <c:strRef>
              <c:f>Sheet1!$C$1</c:f>
              <c:strCache>
                <c:ptCount val="1"/>
                <c:pt idx="0">
                  <c:v>Likely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Sheet1!$C$2:$C$3</c:f>
              <c:numCache>
                <c:formatCode>0%</c:formatCode>
                <c:ptCount val="2"/>
                <c:pt idx="0">
                  <c:v>0.28999999999999998</c:v>
                </c:pt>
                <c:pt idx="1">
                  <c:v>0.25</c:v>
                </c:pt>
              </c:numCache>
            </c:numRef>
          </c:val>
          <c:extLst>
            <c:ext xmlns:c16="http://schemas.microsoft.com/office/drawing/2014/chart" uri="{C3380CC4-5D6E-409C-BE32-E72D297353CC}">
              <c16:uniqueId val="{00000001-6BA6-4FE9-A7BF-7424438FBEE3}"/>
            </c:ext>
          </c:extLst>
        </c:ser>
        <c:ser>
          <c:idx val="2"/>
          <c:order val="2"/>
          <c:tx>
            <c:strRef>
              <c:f>Sheet1!$D$1</c:f>
              <c:strCache>
                <c:ptCount val="1"/>
                <c:pt idx="0">
                  <c:v>Neither likely or unlikely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Sheet1!$D$2:$D$3</c:f>
              <c:numCache>
                <c:formatCode>0%</c:formatCode>
                <c:ptCount val="2"/>
                <c:pt idx="0">
                  <c:v>0.35</c:v>
                </c:pt>
                <c:pt idx="1">
                  <c:v>0.13</c:v>
                </c:pt>
              </c:numCache>
            </c:numRef>
          </c:val>
          <c:extLst>
            <c:ext xmlns:c16="http://schemas.microsoft.com/office/drawing/2014/chart" uri="{C3380CC4-5D6E-409C-BE32-E72D297353CC}">
              <c16:uniqueId val="{00000002-6BA6-4FE9-A7BF-7424438FBEE3}"/>
            </c:ext>
          </c:extLst>
        </c:ser>
        <c:ser>
          <c:idx val="3"/>
          <c:order val="3"/>
          <c:tx>
            <c:strRef>
              <c:f>Sheet1!$E$1</c:f>
              <c:strCache>
                <c:ptCount val="1"/>
                <c:pt idx="0">
                  <c:v>Unlikely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Sheet1!$E$2:$E$3</c:f>
              <c:numCache>
                <c:formatCode>0%</c:formatCode>
                <c:ptCount val="2"/>
                <c:pt idx="0">
                  <c:v>0.04</c:v>
                </c:pt>
                <c:pt idx="1">
                  <c:v>0.08</c:v>
                </c:pt>
              </c:numCache>
            </c:numRef>
          </c:val>
          <c:extLst>
            <c:ext xmlns:c16="http://schemas.microsoft.com/office/drawing/2014/chart" uri="{C3380CC4-5D6E-409C-BE32-E72D297353CC}">
              <c16:uniqueId val="{00000003-6BA6-4FE9-A7BF-7424438FBEE3}"/>
            </c:ext>
          </c:extLst>
        </c:ser>
        <c:ser>
          <c:idx val="4"/>
          <c:order val="4"/>
          <c:tx>
            <c:strRef>
              <c:f>Sheet1!$F$1</c:f>
              <c:strCache>
                <c:ptCount val="1"/>
                <c:pt idx="0">
                  <c:v>Very unlikely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Sheet1!$F$2:$F$3</c:f>
              <c:numCache>
                <c:formatCode>0%</c:formatCode>
                <c:ptCount val="2"/>
                <c:pt idx="0">
                  <c:v>0.04</c:v>
                </c:pt>
                <c:pt idx="1">
                  <c:v>0.08</c:v>
                </c:pt>
              </c:numCache>
            </c:numRef>
          </c:val>
          <c:extLst>
            <c:ext xmlns:c16="http://schemas.microsoft.com/office/drawing/2014/chart" uri="{C3380CC4-5D6E-409C-BE32-E72D297353CC}">
              <c16:uniqueId val="{00000004-6BA6-4FE9-A7BF-7424438FBEE3}"/>
            </c:ext>
          </c:extLst>
        </c:ser>
        <c:dLbls>
          <c:dLblPos val="ctr"/>
          <c:showLegendKey val="0"/>
          <c:showVal val="1"/>
          <c:showCatName val="0"/>
          <c:showSerName val="0"/>
          <c:showPercent val="0"/>
          <c:showBubbleSize val="0"/>
        </c:dLbls>
        <c:gapWidth val="150"/>
        <c:overlap val="100"/>
        <c:axId val="192255231"/>
        <c:axId val="206106383"/>
      </c:barChart>
      <c:catAx>
        <c:axId val="192255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6106383"/>
        <c:crosses val="autoZero"/>
        <c:auto val="1"/>
        <c:lblAlgn val="ctr"/>
        <c:lblOffset val="100"/>
        <c:noMultiLvlLbl val="0"/>
      </c:catAx>
      <c:valAx>
        <c:axId val="20610638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55231"/>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6.7611001749781269E-2"/>
          <c:y val="0.83212638192953159"/>
          <c:w val="0.88329651501895579"/>
          <c:h val="0.1678736180704684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0-25%</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1F41-4034-BCD5-4EDB70AD41A6}"/>
              </c:ext>
            </c:extLst>
          </c:dPt>
          <c:dPt>
            <c:idx val="3"/>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Elementary Schools</c:v>
                </c:pt>
                <c:pt idx="1">
                  <c:v>National Reading Corps 2021-22</c:v>
                </c:pt>
                <c:pt idx="2">
                  <c:v>National Reading Corps 2022-23</c:v>
                </c:pt>
                <c:pt idx="3">
                  <c:v>Michigan All Elementary Schools</c:v>
                </c:pt>
                <c:pt idx="4">
                  <c:v>Michigan Reading Corps 2021-22</c:v>
                </c:pt>
                <c:pt idx="5">
                  <c:v>Michigan Reading Corps 2022-23</c:v>
                </c:pt>
              </c:strCache>
            </c:strRef>
          </c:cat>
          <c:val>
            <c:numRef>
              <c:f>Sheet1!$B$2:$B$7</c:f>
              <c:numCache>
                <c:formatCode>0%</c:formatCode>
                <c:ptCount val="6"/>
                <c:pt idx="0">
                  <c:v>0.17</c:v>
                </c:pt>
                <c:pt idx="1">
                  <c:v>0.26898326898326896</c:v>
                </c:pt>
                <c:pt idx="2">
                  <c:v>0.23</c:v>
                </c:pt>
                <c:pt idx="3">
                  <c:v>0.14000000000000001</c:v>
                </c:pt>
                <c:pt idx="4">
                  <c:v>0.03</c:v>
                </c:pt>
                <c:pt idx="5">
                  <c:v>0.03</c:v>
                </c:pt>
              </c:numCache>
            </c:numRef>
          </c:val>
          <c:extLst>
            <c:ext xmlns:c16="http://schemas.microsoft.com/office/drawing/2014/chart" uri="{C3380CC4-5D6E-409C-BE32-E72D297353CC}">
              <c16:uniqueId val="{00000008-1F41-4034-BCD5-4EDB70AD41A6}"/>
            </c:ext>
          </c:extLst>
        </c:ser>
        <c:ser>
          <c:idx val="1"/>
          <c:order val="1"/>
          <c:tx>
            <c:strRef>
              <c:f>Sheet1!$C$1</c:f>
              <c:strCache>
                <c:ptCount val="1"/>
                <c:pt idx="0">
                  <c:v>26-50%</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Elementary Schools</c:v>
                </c:pt>
                <c:pt idx="1">
                  <c:v>National Reading Corps 2021-22</c:v>
                </c:pt>
                <c:pt idx="2">
                  <c:v>National Reading Corps 2022-23</c:v>
                </c:pt>
                <c:pt idx="3">
                  <c:v>Michigan All Elementary Schools</c:v>
                </c:pt>
                <c:pt idx="4">
                  <c:v>Michigan Reading Corps 2021-22</c:v>
                </c:pt>
                <c:pt idx="5">
                  <c:v>Michigan Reading Corps 2022-23</c:v>
                </c:pt>
              </c:strCache>
            </c:strRef>
          </c:cat>
          <c:val>
            <c:numRef>
              <c:f>Sheet1!$C$2:$C$7</c:f>
              <c:numCache>
                <c:formatCode>0%</c:formatCode>
                <c:ptCount val="6"/>
                <c:pt idx="0">
                  <c:v>0.25</c:v>
                </c:pt>
                <c:pt idx="1">
                  <c:v>0.32561132561132561</c:v>
                </c:pt>
                <c:pt idx="2">
                  <c:v>0.34</c:v>
                </c:pt>
                <c:pt idx="3">
                  <c:v>0.25</c:v>
                </c:pt>
                <c:pt idx="4">
                  <c:v>0.16</c:v>
                </c:pt>
                <c:pt idx="5">
                  <c:v>0.08</c:v>
                </c:pt>
              </c:numCache>
            </c:numRef>
          </c:val>
          <c:extLst>
            <c:ext xmlns:c16="http://schemas.microsoft.com/office/drawing/2014/chart" uri="{C3380CC4-5D6E-409C-BE32-E72D297353CC}">
              <c16:uniqueId val="{00000009-1F41-4034-BCD5-4EDB70AD41A6}"/>
            </c:ext>
          </c:extLst>
        </c:ser>
        <c:ser>
          <c:idx val="2"/>
          <c:order val="2"/>
          <c:tx>
            <c:strRef>
              <c:f>Sheet1!$D$1</c:f>
              <c:strCache>
                <c:ptCount val="1"/>
                <c:pt idx="0">
                  <c:v>51-75%</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Elementary Schools</c:v>
                </c:pt>
                <c:pt idx="1">
                  <c:v>National Reading Corps 2021-22</c:v>
                </c:pt>
                <c:pt idx="2">
                  <c:v>National Reading Corps 2022-23</c:v>
                </c:pt>
                <c:pt idx="3">
                  <c:v>Michigan All Elementary Schools</c:v>
                </c:pt>
                <c:pt idx="4">
                  <c:v>Michigan Reading Corps 2021-22</c:v>
                </c:pt>
                <c:pt idx="5">
                  <c:v>Michigan Reading Corps 2022-23</c:v>
                </c:pt>
              </c:strCache>
            </c:strRef>
          </c:cat>
          <c:val>
            <c:numRef>
              <c:f>Sheet1!$D$2:$D$7</c:f>
              <c:numCache>
                <c:formatCode>0%</c:formatCode>
                <c:ptCount val="6"/>
                <c:pt idx="0">
                  <c:v>0.26</c:v>
                </c:pt>
                <c:pt idx="1">
                  <c:v>0.18661518661518661</c:v>
                </c:pt>
                <c:pt idx="2">
                  <c:v>0.21</c:v>
                </c:pt>
                <c:pt idx="3">
                  <c:v>0.32</c:v>
                </c:pt>
                <c:pt idx="4">
                  <c:v>0.39</c:v>
                </c:pt>
                <c:pt idx="5">
                  <c:v>0.44</c:v>
                </c:pt>
              </c:numCache>
            </c:numRef>
          </c:val>
          <c:extLst>
            <c:ext xmlns:c16="http://schemas.microsoft.com/office/drawing/2014/chart" uri="{C3380CC4-5D6E-409C-BE32-E72D297353CC}">
              <c16:uniqueId val="{0000000A-1F41-4034-BCD5-4EDB70AD41A6}"/>
            </c:ext>
          </c:extLst>
        </c:ser>
        <c:ser>
          <c:idx val="3"/>
          <c:order val="3"/>
          <c:tx>
            <c:strRef>
              <c:f>Sheet1!$E$1</c:f>
              <c:strCache>
                <c:ptCount val="1"/>
                <c:pt idx="0">
                  <c:v>76-100%</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Elementary Schools</c:v>
                </c:pt>
                <c:pt idx="1">
                  <c:v>National Reading Corps 2021-22</c:v>
                </c:pt>
                <c:pt idx="2">
                  <c:v>National Reading Corps 2022-23</c:v>
                </c:pt>
                <c:pt idx="3">
                  <c:v>Michigan All Elementary Schools</c:v>
                </c:pt>
                <c:pt idx="4">
                  <c:v>Michigan Reading Corps 2021-22</c:v>
                </c:pt>
                <c:pt idx="5">
                  <c:v>Michigan Reading Corps 2022-23</c:v>
                </c:pt>
              </c:strCache>
            </c:strRef>
          </c:cat>
          <c:val>
            <c:numRef>
              <c:f>Sheet1!$E$2:$E$7</c:f>
              <c:numCache>
                <c:formatCode>0%</c:formatCode>
                <c:ptCount val="6"/>
                <c:pt idx="0">
                  <c:v>0.32</c:v>
                </c:pt>
                <c:pt idx="1">
                  <c:v>0.21879021879021879</c:v>
                </c:pt>
                <c:pt idx="2">
                  <c:v>0.22</c:v>
                </c:pt>
                <c:pt idx="3">
                  <c:v>0.28999999999999998</c:v>
                </c:pt>
                <c:pt idx="4">
                  <c:v>0.42</c:v>
                </c:pt>
                <c:pt idx="5">
                  <c:v>0.45</c:v>
                </c:pt>
              </c:numCache>
            </c:numRef>
          </c:val>
          <c:extLst>
            <c:ext xmlns:c16="http://schemas.microsoft.com/office/drawing/2014/chart" uri="{C3380CC4-5D6E-409C-BE32-E72D297353CC}">
              <c16:uniqueId val="{0000000B-1F41-4034-BCD5-4EDB70AD41A6}"/>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Percent of Sites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29369028871392"/>
          <c:y val="0.16942351261466909"/>
          <c:w val="0.72104230971128613"/>
          <c:h val="0.70865218394931895"/>
        </c:manualLayout>
      </c:layout>
      <c:barChart>
        <c:barDir val="bar"/>
        <c:grouping val="percentStacked"/>
        <c:varyColors val="0"/>
        <c:ser>
          <c:idx val="0"/>
          <c:order val="0"/>
          <c:tx>
            <c:strRef>
              <c:f>Sheet1!$B$1</c:f>
              <c:strCache>
                <c:ptCount val="1"/>
                <c:pt idx="0">
                  <c:v>American Indian or Alaska Native</c:v>
                </c:pt>
              </c:strCache>
            </c:strRef>
          </c:tx>
          <c:spPr>
            <a:solidFill>
              <a:schemeClr val="accent1"/>
            </a:solidFill>
            <a:ln w="19050">
              <a:solidFill>
                <a:schemeClr val="lt1"/>
              </a:solidFill>
            </a:ln>
            <a:effectLst/>
          </c:spPr>
          <c:invertIfNegative val="0"/>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0F6A-46A1-9A1C-0EB6920DFDB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579E-465D-8230-62346353798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Students</c:v>
                </c:pt>
                <c:pt idx="1">
                  <c:v>National Reading Corps 21-22</c:v>
                </c:pt>
                <c:pt idx="2">
                  <c:v>National Reading Corps 22-23</c:v>
                </c:pt>
                <c:pt idx="3">
                  <c:v>Michigan All Students</c:v>
                </c:pt>
                <c:pt idx="4">
                  <c:v>Michigan Reading Corps 21-22</c:v>
                </c:pt>
                <c:pt idx="5">
                  <c:v>Michigan Reading Corps 22-23</c:v>
                </c:pt>
              </c:strCache>
            </c:strRef>
          </c:cat>
          <c:val>
            <c:numRef>
              <c:f>Sheet1!$B$2:$B$7</c:f>
              <c:numCache>
                <c:formatCode>0%</c:formatCode>
                <c:ptCount val="6"/>
                <c:pt idx="0">
                  <c:v>0.01</c:v>
                </c:pt>
                <c:pt idx="1">
                  <c:v>1.2814132868872855E-2</c:v>
                </c:pt>
                <c:pt idx="2">
                  <c:v>1.4841351074718526E-2</c:v>
                </c:pt>
                <c:pt idx="3">
                  <c:v>0.01</c:v>
                </c:pt>
                <c:pt idx="4">
                  <c:v>5.3066037735849053E-3</c:v>
                </c:pt>
                <c:pt idx="5">
                  <c:v>6.0010911074740861E-3</c:v>
                </c:pt>
              </c:numCache>
            </c:numRef>
          </c:val>
          <c:extLst>
            <c:ext xmlns:c16="http://schemas.microsoft.com/office/drawing/2014/chart" uri="{C3380CC4-5D6E-409C-BE32-E72D297353CC}">
              <c16:uniqueId val="{00000004-0F6A-46A1-9A1C-0EB6920DFDB7}"/>
            </c:ext>
          </c:extLst>
        </c:ser>
        <c:ser>
          <c:idx val="1"/>
          <c:order val="1"/>
          <c:tx>
            <c:strRef>
              <c:f>Sheet1!$C$1</c:f>
              <c:strCache>
                <c:ptCount val="1"/>
                <c:pt idx="0">
                  <c:v>Asian</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Students</c:v>
                </c:pt>
                <c:pt idx="1">
                  <c:v>National Reading Corps 21-22</c:v>
                </c:pt>
                <c:pt idx="2">
                  <c:v>National Reading Corps 22-23</c:v>
                </c:pt>
                <c:pt idx="3">
                  <c:v>Michigan All Students</c:v>
                </c:pt>
                <c:pt idx="4">
                  <c:v>Michigan Reading Corps 21-22</c:v>
                </c:pt>
                <c:pt idx="5">
                  <c:v>Michigan Reading Corps 22-23</c:v>
                </c:pt>
              </c:strCache>
            </c:strRef>
          </c:cat>
          <c:val>
            <c:numRef>
              <c:f>Sheet1!$C$2:$C$7</c:f>
              <c:numCache>
                <c:formatCode>0%</c:formatCode>
                <c:ptCount val="6"/>
                <c:pt idx="0">
                  <c:v>0.05</c:v>
                </c:pt>
                <c:pt idx="1">
                  <c:v>3.0355809902960936E-2</c:v>
                </c:pt>
                <c:pt idx="2">
                  <c:v>3.0365063118389629E-2</c:v>
                </c:pt>
                <c:pt idx="3">
                  <c:v>0.04</c:v>
                </c:pt>
                <c:pt idx="4">
                  <c:v>0.01</c:v>
                </c:pt>
                <c:pt idx="5">
                  <c:v>1.9639934533551555E-2</c:v>
                </c:pt>
              </c:numCache>
            </c:numRef>
          </c:val>
          <c:extLst>
            <c:ext xmlns:c16="http://schemas.microsoft.com/office/drawing/2014/chart" uri="{C3380CC4-5D6E-409C-BE32-E72D297353CC}">
              <c16:uniqueId val="{00000005-0F6A-46A1-9A1C-0EB6920DFDB7}"/>
            </c:ext>
          </c:extLst>
        </c:ser>
        <c:ser>
          <c:idx val="2"/>
          <c:order val="2"/>
          <c:tx>
            <c:strRef>
              <c:f>Sheet1!$D$1</c:f>
              <c:strCache>
                <c:ptCount val="1"/>
                <c:pt idx="0">
                  <c:v>Black or African American</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Students</c:v>
                </c:pt>
                <c:pt idx="1">
                  <c:v>National Reading Corps 21-22</c:v>
                </c:pt>
                <c:pt idx="2">
                  <c:v>National Reading Corps 22-23</c:v>
                </c:pt>
                <c:pt idx="3">
                  <c:v>Michigan All Students</c:v>
                </c:pt>
                <c:pt idx="4">
                  <c:v>Michigan Reading Corps 21-22</c:v>
                </c:pt>
                <c:pt idx="5">
                  <c:v>Michigan Reading Corps 22-23</c:v>
                </c:pt>
              </c:strCache>
            </c:strRef>
          </c:cat>
          <c:val>
            <c:numRef>
              <c:f>Sheet1!$D$2:$D$7</c:f>
              <c:numCache>
                <c:formatCode>0%</c:formatCode>
                <c:ptCount val="6"/>
                <c:pt idx="0">
                  <c:v>0.15</c:v>
                </c:pt>
                <c:pt idx="1">
                  <c:v>0.2344281330347516</c:v>
                </c:pt>
                <c:pt idx="2">
                  <c:v>0.2185943364039577</c:v>
                </c:pt>
                <c:pt idx="3">
                  <c:v>0.18</c:v>
                </c:pt>
                <c:pt idx="4">
                  <c:v>0.419811320754717</c:v>
                </c:pt>
                <c:pt idx="5">
                  <c:v>0.43862520458265142</c:v>
                </c:pt>
              </c:numCache>
            </c:numRef>
          </c:val>
          <c:extLst>
            <c:ext xmlns:c16="http://schemas.microsoft.com/office/drawing/2014/chart" uri="{C3380CC4-5D6E-409C-BE32-E72D297353CC}">
              <c16:uniqueId val="{00000006-0F6A-46A1-9A1C-0EB6920DFDB7}"/>
            </c:ext>
          </c:extLst>
        </c:ser>
        <c:ser>
          <c:idx val="3"/>
          <c:order val="3"/>
          <c:tx>
            <c:strRef>
              <c:f>Sheet1!$E$1</c:f>
              <c:strCache>
                <c:ptCount val="1"/>
                <c:pt idx="0">
                  <c:v>Hispanic/Latino</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Students</c:v>
                </c:pt>
                <c:pt idx="1">
                  <c:v>National Reading Corps 21-22</c:v>
                </c:pt>
                <c:pt idx="2">
                  <c:v>National Reading Corps 22-23</c:v>
                </c:pt>
                <c:pt idx="3">
                  <c:v>Michigan All Students</c:v>
                </c:pt>
                <c:pt idx="4">
                  <c:v>Michigan Reading Corps 21-22</c:v>
                </c:pt>
                <c:pt idx="5">
                  <c:v>Michigan Reading Corps 22-23</c:v>
                </c:pt>
              </c:strCache>
            </c:strRef>
          </c:cat>
          <c:val>
            <c:numRef>
              <c:f>Sheet1!$E$2:$E$7</c:f>
              <c:numCache>
                <c:formatCode>0%</c:formatCode>
                <c:ptCount val="6"/>
                <c:pt idx="0">
                  <c:v>0.28000000000000003</c:v>
                </c:pt>
                <c:pt idx="1">
                  <c:v>0.14062370407232314</c:v>
                </c:pt>
                <c:pt idx="2">
                  <c:v>0.15619242579324463</c:v>
                </c:pt>
                <c:pt idx="3">
                  <c:v>0.09</c:v>
                </c:pt>
                <c:pt idx="4">
                  <c:v>9.1981132075471692E-2</c:v>
                </c:pt>
                <c:pt idx="5">
                  <c:v>9.547190398254228E-2</c:v>
                </c:pt>
              </c:numCache>
            </c:numRef>
          </c:val>
          <c:extLst>
            <c:ext xmlns:c16="http://schemas.microsoft.com/office/drawing/2014/chart" uri="{C3380CC4-5D6E-409C-BE32-E72D297353CC}">
              <c16:uniqueId val="{00000007-0F6A-46A1-9A1C-0EB6920DFDB7}"/>
            </c:ext>
          </c:extLst>
        </c:ser>
        <c:ser>
          <c:idx val="4"/>
          <c:order val="4"/>
          <c:tx>
            <c:strRef>
              <c:f>Sheet1!$F$1</c:f>
              <c:strCache>
                <c:ptCount val="1"/>
                <c:pt idx="0">
                  <c:v>Multi-Racial</c:v>
                </c:pt>
              </c:strCache>
            </c:strRef>
          </c:tx>
          <c:spPr>
            <a:solidFill>
              <a:schemeClr val="accent6"/>
            </a:solidFill>
            <a:ln w="19050">
              <a:solidFill>
                <a:schemeClr val="lt1"/>
              </a:solidFill>
            </a:ln>
            <a:effectLst/>
          </c:spPr>
          <c:invertIfNegative val="0"/>
          <c:dLbls>
            <c:spPr>
              <a:solidFill>
                <a:schemeClr val="accent6"/>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Students</c:v>
                </c:pt>
                <c:pt idx="1">
                  <c:v>National Reading Corps 21-22</c:v>
                </c:pt>
                <c:pt idx="2">
                  <c:v>National Reading Corps 22-23</c:v>
                </c:pt>
                <c:pt idx="3">
                  <c:v>Michigan All Students</c:v>
                </c:pt>
                <c:pt idx="4">
                  <c:v>Michigan Reading Corps 21-22</c:v>
                </c:pt>
                <c:pt idx="5">
                  <c:v>Michigan Reading Corps 22-23</c:v>
                </c:pt>
              </c:strCache>
            </c:strRef>
          </c:cat>
          <c:val>
            <c:numRef>
              <c:f>Sheet1!$F$2:$F$7</c:f>
              <c:numCache>
                <c:formatCode>0%</c:formatCode>
                <c:ptCount val="6"/>
                <c:pt idx="0">
                  <c:v>0.05</c:v>
                </c:pt>
                <c:pt idx="1">
                  <c:v>3.8566807663597907E-2</c:v>
                </c:pt>
                <c:pt idx="2">
                  <c:v>4.5718184919822588E-2</c:v>
                </c:pt>
                <c:pt idx="3">
                  <c:v>0.05</c:v>
                </c:pt>
                <c:pt idx="4">
                  <c:v>4.3042452830188677E-2</c:v>
                </c:pt>
                <c:pt idx="5">
                  <c:v>5.2373158756137482E-2</c:v>
                </c:pt>
              </c:numCache>
            </c:numRef>
          </c:val>
          <c:extLst>
            <c:ext xmlns:c16="http://schemas.microsoft.com/office/drawing/2014/chart" uri="{C3380CC4-5D6E-409C-BE32-E72D297353CC}">
              <c16:uniqueId val="{00000008-0F6A-46A1-9A1C-0EB6920DFDB7}"/>
            </c:ext>
          </c:extLst>
        </c:ser>
        <c:ser>
          <c:idx val="5"/>
          <c:order val="5"/>
          <c:tx>
            <c:strRef>
              <c:f>Sheet1!$G$1</c:f>
              <c:strCache>
                <c:ptCount val="1"/>
                <c:pt idx="0">
                  <c:v>White</c:v>
                </c:pt>
              </c:strCache>
            </c:strRef>
          </c:tx>
          <c:spPr>
            <a:solidFill>
              <a:schemeClr val="accent5">
                <a:lumMod val="7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Students</c:v>
                </c:pt>
                <c:pt idx="1">
                  <c:v>National Reading Corps 21-22</c:v>
                </c:pt>
                <c:pt idx="2">
                  <c:v>National Reading Corps 22-23</c:v>
                </c:pt>
                <c:pt idx="3">
                  <c:v>Michigan All Students</c:v>
                </c:pt>
                <c:pt idx="4">
                  <c:v>Michigan Reading Corps 21-22</c:v>
                </c:pt>
                <c:pt idx="5">
                  <c:v>Michigan Reading Corps 22-23</c:v>
                </c:pt>
              </c:strCache>
            </c:strRef>
          </c:cat>
          <c:val>
            <c:numRef>
              <c:f>Sheet1!$G$2:$G$7</c:f>
              <c:numCache>
                <c:formatCode>0%</c:formatCode>
                <c:ptCount val="6"/>
                <c:pt idx="0">
                  <c:v>0.45</c:v>
                </c:pt>
                <c:pt idx="1">
                  <c:v>0.53981089823339135</c:v>
                </c:pt>
                <c:pt idx="2">
                  <c:v>0.53</c:v>
                </c:pt>
                <c:pt idx="3">
                  <c:v>0.64</c:v>
                </c:pt>
                <c:pt idx="4">
                  <c:v>0.42452830188679247</c:v>
                </c:pt>
                <c:pt idx="5">
                  <c:v>0.38788870703764322</c:v>
                </c:pt>
              </c:numCache>
            </c:numRef>
          </c:val>
          <c:extLst>
            <c:ext xmlns:c16="http://schemas.microsoft.com/office/drawing/2014/chart" uri="{C3380CC4-5D6E-409C-BE32-E72D297353CC}">
              <c16:uniqueId val="{00000009-0F6A-46A1-9A1C-0EB6920DFDB7}"/>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Percent of Students Served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layout>
        <c:manualLayout>
          <c:xMode val="edge"/>
          <c:yMode val="edge"/>
          <c:x val="5.9541669291338584E-2"/>
          <c:y val="2.6058631921824105E-2"/>
          <c:w val="0.92358316010498687"/>
          <c:h val="0.147585558319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84331758530178"/>
          <c:y val="9.5590722169500805E-2"/>
          <c:w val="0.67846786351706034"/>
          <c:h val="0.75642634247266327"/>
        </c:manualLayout>
      </c:layout>
      <c:barChart>
        <c:barDir val="bar"/>
        <c:grouping val="percentStacked"/>
        <c:varyColors val="0"/>
        <c:ser>
          <c:idx val="0"/>
          <c:order val="0"/>
          <c:tx>
            <c:strRef>
              <c:f>Sheet1!$B$1</c:f>
              <c:strCache>
                <c:ptCount val="1"/>
                <c:pt idx="0">
                  <c:v>ELL</c:v>
                </c:pt>
              </c:strCache>
            </c:strRef>
          </c:tx>
          <c:spPr>
            <a:solidFill>
              <a:schemeClr val="accent1"/>
            </a:solidFill>
            <a:ln w="19050">
              <a:solidFill>
                <a:schemeClr val="lt1"/>
              </a:solidFill>
            </a:ln>
            <a:effectLst/>
          </c:spPr>
          <c:invertIfNegative val="0"/>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7A6-47E6-830F-05B02E906AC0}"/>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7A6-47E6-830F-05B02E906AC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Students</c:v>
                </c:pt>
                <c:pt idx="1">
                  <c:v>National Reading Corps 21-22</c:v>
                </c:pt>
                <c:pt idx="2">
                  <c:v>National Reading Corps 22-23</c:v>
                </c:pt>
                <c:pt idx="3">
                  <c:v>Michigan All Students</c:v>
                </c:pt>
                <c:pt idx="4">
                  <c:v>Michigan Reading Corps 21-22</c:v>
                </c:pt>
                <c:pt idx="5">
                  <c:v>Michigan Reading Corps 22-23</c:v>
                </c:pt>
              </c:strCache>
            </c:strRef>
          </c:cat>
          <c:val>
            <c:numRef>
              <c:f>Sheet1!$B$2:$B$7</c:f>
              <c:numCache>
                <c:formatCode>0%</c:formatCode>
                <c:ptCount val="6"/>
                <c:pt idx="0">
                  <c:v>0.1</c:v>
                </c:pt>
                <c:pt idx="1">
                  <c:v>0.185</c:v>
                </c:pt>
                <c:pt idx="2">
                  <c:v>0.2</c:v>
                </c:pt>
                <c:pt idx="3">
                  <c:v>7.0000000000000007E-2</c:v>
                </c:pt>
                <c:pt idx="4">
                  <c:v>0.23</c:v>
                </c:pt>
                <c:pt idx="5">
                  <c:v>0.26</c:v>
                </c:pt>
              </c:numCache>
            </c:numRef>
          </c:val>
          <c:extLst>
            <c:ext xmlns:c16="http://schemas.microsoft.com/office/drawing/2014/chart" uri="{C3380CC4-5D6E-409C-BE32-E72D297353CC}">
              <c16:uniqueId val="{00000004-2F82-4AAD-AFD3-32D31829A9F0}"/>
            </c:ext>
          </c:extLst>
        </c:ser>
        <c:ser>
          <c:idx val="1"/>
          <c:order val="1"/>
          <c:tx>
            <c:strRef>
              <c:f>Sheet1!$C$1</c:f>
              <c:strCache>
                <c:ptCount val="1"/>
                <c:pt idx="0">
                  <c:v>Non ELL</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National All Students</c:v>
                </c:pt>
                <c:pt idx="1">
                  <c:v>National Reading Corps 21-22</c:v>
                </c:pt>
                <c:pt idx="2">
                  <c:v>National Reading Corps 22-23</c:v>
                </c:pt>
                <c:pt idx="3">
                  <c:v>Michigan All Students</c:v>
                </c:pt>
                <c:pt idx="4">
                  <c:v>Michigan Reading Corps 21-22</c:v>
                </c:pt>
                <c:pt idx="5">
                  <c:v>Michigan Reading Corps 22-23</c:v>
                </c:pt>
              </c:strCache>
            </c:strRef>
          </c:cat>
          <c:val>
            <c:numRef>
              <c:f>Sheet1!$C$2:$C$7</c:f>
              <c:numCache>
                <c:formatCode>0%</c:formatCode>
                <c:ptCount val="6"/>
                <c:pt idx="0">
                  <c:v>0.9</c:v>
                </c:pt>
                <c:pt idx="1">
                  <c:v>0.81499999999999995</c:v>
                </c:pt>
                <c:pt idx="2">
                  <c:v>0.8</c:v>
                </c:pt>
                <c:pt idx="3">
                  <c:v>0.93</c:v>
                </c:pt>
                <c:pt idx="4">
                  <c:v>0.77</c:v>
                </c:pt>
                <c:pt idx="5">
                  <c:v>0.74</c:v>
                </c:pt>
              </c:numCache>
            </c:numRef>
          </c:val>
          <c:extLst>
            <c:ext xmlns:c16="http://schemas.microsoft.com/office/drawing/2014/chart" uri="{C3380CC4-5D6E-409C-BE32-E72D297353CC}">
              <c16:uniqueId val="{00000005-2F82-4AAD-AFD3-32D31829A9F0}"/>
            </c:ext>
          </c:extLst>
        </c:ser>
        <c:dLbls>
          <c:dLblPos val="ctr"/>
          <c:showLegendKey val="0"/>
          <c:showVal val="1"/>
          <c:showCatName val="0"/>
          <c:showSerName val="0"/>
          <c:showPercent val="0"/>
          <c:showBubbleSize val="0"/>
        </c:dLbls>
        <c:gapWidth val="100"/>
        <c:overlap val="100"/>
        <c:axId val="148882928"/>
        <c:axId val="145280288"/>
      </c:barChart>
      <c:catAx>
        <c:axId val="1488829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5280288"/>
        <c:crosses val="autoZero"/>
        <c:auto val="1"/>
        <c:lblAlgn val="ctr"/>
        <c:lblOffset val="100"/>
        <c:noMultiLvlLbl val="0"/>
      </c:catAx>
      <c:valAx>
        <c:axId val="1452802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Percent of Students Served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8292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Coaching Specialists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Observed at Least Once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t" anchorCtr="0">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1</c:v>
                </c:pt>
                <c:pt idx="1">
                  <c:v>0.98</c:v>
                </c:pt>
              </c:numCache>
            </c:numRef>
          </c:val>
          <c:extLst>
            <c:ext xmlns:c16="http://schemas.microsoft.com/office/drawing/2014/chart" uri="{C3380CC4-5D6E-409C-BE32-E72D297353CC}">
              <c16:uniqueId val="{00000000-87FE-446F-A571-07979CFCC104}"/>
            </c:ext>
          </c:extLst>
        </c:ser>
        <c:ser>
          <c:idx val="1"/>
          <c:order val="1"/>
          <c:tx>
            <c:strRef>
              <c:f>Sheet1!$C$1</c:f>
              <c:strCache>
                <c:ptCount val="1"/>
                <c:pt idx="0">
                  <c:v>Observed in Accordance with Expectations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0.86</c:v>
                </c:pt>
                <c:pt idx="1">
                  <c:v>0.74</c:v>
                </c:pt>
              </c:numCache>
            </c:numRef>
          </c:val>
          <c:extLst>
            <c:ext xmlns:c16="http://schemas.microsoft.com/office/drawing/2014/chart" uri="{C3380CC4-5D6E-409C-BE32-E72D297353CC}">
              <c16:uniqueId val="{00000001-87FE-446F-A571-07979CFCC104}"/>
            </c:ext>
          </c:extLst>
        </c:ser>
        <c:dLbls>
          <c:showLegendKey val="0"/>
          <c:showVal val="0"/>
          <c:showCatName val="0"/>
          <c:showSerName val="0"/>
          <c:showPercent val="0"/>
          <c:showBubbleSize val="0"/>
        </c:dLbls>
        <c:gapWidth val="150"/>
        <c:axId val="959994912"/>
        <c:axId val="154932560"/>
      </c:barChart>
      <c:catAx>
        <c:axId val="9599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32560"/>
        <c:crosses val="autoZero"/>
        <c:auto val="1"/>
        <c:lblAlgn val="ctr"/>
        <c:lblOffset val="100"/>
        <c:noMultiLvlLbl val="0"/>
      </c:catAx>
      <c:valAx>
        <c:axId val="15493256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9949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Internal Coaches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Observed at Least Once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t" anchorCtr="0">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0.54</c:v>
                </c:pt>
                <c:pt idx="1">
                  <c:v>0.55000000000000004</c:v>
                </c:pt>
              </c:numCache>
            </c:numRef>
          </c:val>
          <c:extLst>
            <c:ext xmlns:c16="http://schemas.microsoft.com/office/drawing/2014/chart" uri="{C3380CC4-5D6E-409C-BE32-E72D297353CC}">
              <c16:uniqueId val="{00000000-0B42-474A-90C4-2F3A404A1755}"/>
            </c:ext>
          </c:extLst>
        </c:ser>
        <c:ser>
          <c:idx val="1"/>
          <c:order val="1"/>
          <c:tx>
            <c:strRef>
              <c:f>Sheet1!$C$1</c:f>
              <c:strCache>
                <c:ptCount val="1"/>
                <c:pt idx="0">
                  <c:v>Observed in Accordance with Expectations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0.26</c:v>
                </c:pt>
                <c:pt idx="1">
                  <c:v>0.21</c:v>
                </c:pt>
              </c:numCache>
            </c:numRef>
          </c:val>
          <c:extLst>
            <c:ext xmlns:c16="http://schemas.microsoft.com/office/drawing/2014/chart" uri="{C3380CC4-5D6E-409C-BE32-E72D297353CC}">
              <c16:uniqueId val="{00000001-0B42-474A-90C4-2F3A404A1755}"/>
            </c:ext>
          </c:extLst>
        </c:ser>
        <c:dLbls>
          <c:showLegendKey val="0"/>
          <c:showVal val="0"/>
          <c:showCatName val="0"/>
          <c:showSerName val="0"/>
          <c:showPercent val="0"/>
          <c:showBubbleSize val="0"/>
        </c:dLbls>
        <c:gapWidth val="150"/>
        <c:axId val="959994912"/>
        <c:axId val="154932560"/>
      </c:barChart>
      <c:catAx>
        <c:axId val="9599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32560"/>
        <c:crosses val="autoZero"/>
        <c:auto val="1"/>
        <c:lblAlgn val="ctr"/>
        <c:lblOffset val="100"/>
        <c:noMultiLvlLbl val="0"/>
      </c:catAx>
      <c:valAx>
        <c:axId val="15493256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9949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Coaching Specialists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Observed at Least Once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t" anchorCtr="0">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0.99</c:v>
                </c:pt>
                <c:pt idx="1">
                  <c:v>0.98</c:v>
                </c:pt>
              </c:numCache>
            </c:numRef>
          </c:val>
          <c:extLst>
            <c:ext xmlns:c16="http://schemas.microsoft.com/office/drawing/2014/chart" uri="{C3380CC4-5D6E-409C-BE32-E72D297353CC}">
              <c16:uniqueId val="{00000000-A180-4A9A-BF2B-646EEC3CF49B}"/>
            </c:ext>
          </c:extLst>
        </c:ser>
        <c:ser>
          <c:idx val="1"/>
          <c:order val="1"/>
          <c:tx>
            <c:strRef>
              <c:f>Sheet1!$C$1</c:f>
              <c:strCache>
                <c:ptCount val="1"/>
                <c:pt idx="0">
                  <c:v>Observed in Accordance with Expectations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0.92</c:v>
                </c:pt>
                <c:pt idx="1">
                  <c:v>0.68</c:v>
                </c:pt>
              </c:numCache>
            </c:numRef>
          </c:val>
          <c:extLst>
            <c:ext xmlns:c16="http://schemas.microsoft.com/office/drawing/2014/chart" uri="{C3380CC4-5D6E-409C-BE32-E72D297353CC}">
              <c16:uniqueId val="{00000001-A180-4A9A-BF2B-646EEC3CF49B}"/>
            </c:ext>
          </c:extLst>
        </c:ser>
        <c:dLbls>
          <c:showLegendKey val="0"/>
          <c:showVal val="0"/>
          <c:showCatName val="0"/>
          <c:showSerName val="0"/>
          <c:showPercent val="0"/>
          <c:showBubbleSize val="0"/>
        </c:dLbls>
        <c:gapWidth val="150"/>
        <c:axId val="959994912"/>
        <c:axId val="154932560"/>
      </c:barChart>
      <c:catAx>
        <c:axId val="9599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32560"/>
        <c:crosses val="autoZero"/>
        <c:auto val="1"/>
        <c:lblAlgn val="ctr"/>
        <c:lblOffset val="100"/>
        <c:noMultiLvlLbl val="0"/>
      </c:catAx>
      <c:valAx>
        <c:axId val="15493256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9949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Internal Coaches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Observed at Least Once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t" anchorCtr="0">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Sheet1!$B$2:$B$3</c:f>
              <c:numCache>
                <c:formatCode>0%</c:formatCode>
                <c:ptCount val="2"/>
                <c:pt idx="0">
                  <c:v>0.8</c:v>
                </c:pt>
                <c:pt idx="1">
                  <c:v>0.69</c:v>
                </c:pt>
              </c:numCache>
            </c:numRef>
          </c:val>
          <c:extLst>
            <c:ext xmlns:c16="http://schemas.microsoft.com/office/drawing/2014/chart" uri="{C3380CC4-5D6E-409C-BE32-E72D297353CC}">
              <c16:uniqueId val="{00000000-F46E-4096-BD3A-69DA67AF4F23}"/>
            </c:ext>
          </c:extLst>
        </c:ser>
        <c:ser>
          <c:idx val="1"/>
          <c:order val="1"/>
          <c:tx>
            <c:strRef>
              <c:f>Sheet1!$C$1</c:f>
              <c:strCache>
                <c:ptCount val="1"/>
                <c:pt idx="0">
                  <c:v>Observed in Accordance with Expectations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Michigan</c:v>
                </c:pt>
                <c:pt idx="1">
                  <c:v>National</c:v>
                </c:pt>
              </c:strCache>
            </c:strRef>
          </c:cat>
          <c:val>
            <c:numRef>
              <c:f>Sheet1!$C$2:$C$3</c:f>
              <c:numCache>
                <c:formatCode>0%</c:formatCode>
                <c:ptCount val="2"/>
                <c:pt idx="0">
                  <c:v>0.65</c:v>
                </c:pt>
                <c:pt idx="1">
                  <c:v>0.5</c:v>
                </c:pt>
              </c:numCache>
            </c:numRef>
          </c:val>
          <c:extLst>
            <c:ext xmlns:c16="http://schemas.microsoft.com/office/drawing/2014/chart" uri="{C3380CC4-5D6E-409C-BE32-E72D297353CC}">
              <c16:uniqueId val="{00000001-F46E-4096-BD3A-69DA67AF4F23}"/>
            </c:ext>
          </c:extLst>
        </c:ser>
        <c:dLbls>
          <c:showLegendKey val="0"/>
          <c:showVal val="0"/>
          <c:showCatName val="0"/>
          <c:showSerName val="0"/>
          <c:showPercent val="0"/>
          <c:showBubbleSize val="0"/>
        </c:dLbls>
        <c:gapWidth val="150"/>
        <c:axId val="959994912"/>
        <c:axId val="154932560"/>
      </c:barChart>
      <c:catAx>
        <c:axId val="9599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32560"/>
        <c:crosses val="autoZero"/>
        <c:auto val="1"/>
        <c:lblAlgn val="ctr"/>
        <c:lblOffset val="100"/>
        <c:noMultiLvlLbl val="0"/>
      </c:catAx>
      <c:valAx>
        <c:axId val="154932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9949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DC4B6"/>
      </a:dk2>
      <a:lt2>
        <a:srgbClr val="FFF4D2"/>
      </a:lt2>
      <a:accent1>
        <a:srgbClr val="2DC4B6"/>
      </a:accent1>
      <a:accent2>
        <a:srgbClr val="208179"/>
      </a:accent2>
      <a:accent3>
        <a:srgbClr val="3B2B94"/>
      </a:accent3>
      <a:accent4>
        <a:srgbClr val="FF9F24"/>
      </a:accent4>
      <a:accent5>
        <a:srgbClr val="ED1C29"/>
      </a:accent5>
      <a:accent6>
        <a:srgbClr val="FDF05B"/>
      </a:accent6>
      <a:hlink>
        <a:srgbClr val="0563C1"/>
      </a:hlink>
      <a:folHlink>
        <a:srgbClr val="954F72"/>
      </a:folHlink>
    </a:clrScheme>
    <a:fontScheme name="Be More MN">
      <a:majorFont>
        <a:latin typeface="Arial Narrow"/>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BF44F-135A-4C27-B9D2-B2A8218AD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Research Report Template (2)</Template>
  <TotalTime>219</TotalTime>
  <Pages>13</Pages>
  <Words>1296</Words>
  <Characters>7392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Kaiser</dc:creator>
  <cp:keywords/>
  <dc:description/>
  <cp:lastModifiedBy>Patrick Kaiser</cp:lastModifiedBy>
  <cp:revision>9</cp:revision>
  <cp:lastPrinted>2022-06-02T17:32:00Z</cp:lastPrinted>
  <dcterms:created xsi:type="dcterms:W3CDTF">2023-07-25T21:06:00Z</dcterms:created>
  <dcterms:modified xsi:type="dcterms:W3CDTF">2023-07-26T20:50:00Z</dcterms:modified>
</cp:coreProperties>
</file>